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8E469B" w14:textId="24DF8030" w:rsidR="00B835FB" w:rsidRPr="003F3BEE" w:rsidRDefault="00B835FB" w:rsidP="00B835FB">
      <w:pPr>
        <w:rPr>
          <w:sz w:val="22"/>
          <w:szCs w:val="22"/>
        </w:rPr>
      </w:pPr>
      <w:r w:rsidRPr="00580988">
        <w:rPr>
          <w:sz w:val="22"/>
          <w:szCs w:val="22"/>
        </w:rPr>
        <w:t xml:space="preserve">Nr sprawy ZP/9/2020                                                                      Tuchola, dnia </w:t>
      </w:r>
      <w:r>
        <w:rPr>
          <w:sz w:val="22"/>
          <w:szCs w:val="22"/>
        </w:rPr>
        <w:t xml:space="preserve"> </w:t>
      </w:r>
      <w:r w:rsidR="003F3BEE" w:rsidRPr="003F3BEE">
        <w:rPr>
          <w:sz w:val="22"/>
          <w:szCs w:val="22"/>
        </w:rPr>
        <w:t>19.</w:t>
      </w:r>
      <w:r w:rsidRPr="003F3BEE">
        <w:rPr>
          <w:sz w:val="22"/>
          <w:szCs w:val="22"/>
        </w:rPr>
        <w:t xml:space="preserve">01.2021r. </w:t>
      </w:r>
    </w:p>
    <w:p w14:paraId="6D37502B" w14:textId="77777777" w:rsidR="00B835FB" w:rsidRPr="00580988" w:rsidRDefault="00B835FB" w:rsidP="00B835FB">
      <w:pPr>
        <w:rPr>
          <w:sz w:val="22"/>
          <w:szCs w:val="22"/>
        </w:rPr>
      </w:pPr>
    </w:p>
    <w:p w14:paraId="7E0B73BC" w14:textId="77777777" w:rsidR="00B835FB" w:rsidRPr="00580988" w:rsidRDefault="00B835FB" w:rsidP="00B835FB">
      <w:pPr>
        <w:rPr>
          <w:sz w:val="22"/>
          <w:szCs w:val="22"/>
        </w:rPr>
      </w:pPr>
    </w:p>
    <w:p w14:paraId="1863F141" w14:textId="77777777" w:rsidR="00B835FB" w:rsidRPr="00580988" w:rsidRDefault="00B835FB" w:rsidP="00B835FB">
      <w:pPr>
        <w:rPr>
          <w:b/>
          <w:bCs/>
          <w:sz w:val="22"/>
          <w:szCs w:val="22"/>
        </w:rPr>
      </w:pPr>
      <w:r w:rsidRPr="00580988">
        <w:rPr>
          <w:sz w:val="22"/>
          <w:szCs w:val="22"/>
        </w:rPr>
        <w:tab/>
      </w:r>
      <w:r w:rsidRPr="00580988">
        <w:rPr>
          <w:sz w:val="22"/>
          <w:szCs w:val="22"/>
        </w:rPr>
        <w:tab/>
      </w:r>
      <w:r w:rsidRPr="00580988">
        <w:rPr>
          <w:sz w:val="22"/>
          <w:szCs w:val="22"/>
        </w:rPr>
        <w:tab/>
      </w:r>
      <w:r w:rsidRPr="00580988">
        <w:rPr>
          <w:sz w:val="22"/>
          <w:szCs w:val="22"/>
        </w:rPr>
        <w:tab/>
      </w:r>
      <w:r w:rsidRPr="00580988">
        <w:rPr>
          <w:sz w:val="22"/>
          <w:szCs w:val="22"/>
        </w:rPr>
        <w:tab/>
      </w:r>
      <w:r w:rsidRPr="00580988">
        <w:rPr>
          <w:sz w:val="22"/>
          <w:szCs w:val="22"/>
        </w:rPr>
        <w:tab/>
      </w:r>
      <w:r w:rsidRPr="00580988">
        <w:rPr>
          <w:sz w:val="22"/>
          <w:szCs w:val="22"/>
        </w:rPr>
        <w:tab/>
      </w:r>
      <w:r w:rsidRPr="00580988">
        <w:rPr>
          <w:b/>
          <w:bCs/>
          <w:sz w:val="22"/>
          <w:szCs w:val="22"/>
        </w:rPr>
        <w:t xml:space="preserve">Uczestnicy postępowania </w:t>
      </w:r>
    </w:p>
    <w:p w14:paraId="4D2B0B20" w14:textId="77777777" w:rsidR="00B835FB" w:rsidRPr="00580988" w:rsidRDefault="00B835FB" w:rsidP="00B835FB">
      <w:pPr>
        <w:rPr>
          <w:b/>
          <w:bCs/>
          <w:sz w:val="22"/>
          <w:szCs w:val="22"/>
        </w:rPr>
      </w:pPr>
    </w:p>
    <w:p w14:paraId="0756B387" w14:textId="77777777" w:rsidR="00B835FB" w:rsidRDefault="00B835FB" w:rsidP="00B835FB">
      <w:pPr>
        <w:rPr>
          <w:bCs/>
          <w:sz w:val="22"/>
          <w:szCs w:val="22"/>
          <w:lang w:val="pl-PL" w:eastAsia="pl-PL"/>
        </w:rPr>
      </w:pPr>
      <w:r w:rsidRPr="00580988">
        <w:rPr>
          <w:sz w:val="22"/>
          <w:szCs w:val="22"/>
        </w:rPr>
        <w:t>Dotyczy postępowania</w:t>
      </w:r>
      <w:r w:rsidRPr="00580988">
        <w:rPr>
          <w:b/>
          <w:bCs/>
          <w:sz w:val="22"/>
          <w:szCs w:val="22"/>
        </w:rPr>
        <w:t xml:space="preserve"> </w:t>
      </w:r>
      <w:r w:rsidRPr="00580988">
        <w:rPr>
          <w:sz w:val="22"/>
          <w:szCs w:val="22"/>
          <w:lang w:val="pl-PL" w:eastAsia="pl-PL"/>
        </w:rPr>
        <w:t>o udzielenie zamówienia publicznego na</w:t>
      </w:r>
      <w:r w:rsidRPr="00580988">
        <w:rPr>
          <w:b/>
          <w:sz w:val="22"/>
          <w:szCs w:val="22"/>
          <w:lang w:val="pl-PL" w:eastAsia="pl-PL"/>
        </w:rPr>
        <w:t xml:space="preserve"> </w:t>
      </w:r>
      <w:bookmarkStart w:id="0" w:name="_Hlk530389511"/>
      <w:r w:rsidRPr="00580988">
        <w:rPr>
          <w:b/>
          <w:sz w:val="22"/>
          <w:szCs w:val="22"/>
          <w:lang w:val="pl-PL" w:eastAsia="pl-PL"/>
        </w:rPr>
        <w:t>„</w:t>
      </w:r>
      <w:bookmarkEnd w:id="0"/>
      <w:r w:rsidRPr="00580988">
        <w:rPr>
          <w:bCs/>
          <w:sz w:val="22"/>
          <w:szCs w:val="22"/>
          <w:lang w:val="pl-PL" w:eastAsia="pl-PL"/>
        </w:rPr>
        <w:t xml:space="preserve">Zakup i dostawę sprzętu </w:t>
      </w:r>
      <w:r w:rsidRPr="00C224B8">
        <w:rPr>
          <w:bCs/>
          <w:sz w:val="22"/>
          <w:szCs w:val="22"/>
          <w:lang w:val="pl-PL" w:eastAsia="pl-PL"/>
        </w:rPr>
        <w:t xml:space="preserve">jednorazowego użytku”  </w:t>
      </w:r>
    </w:p>
    <w:p w14:paraId="243200E9" w14:textId="77777777" w:rsidR="00B835FB" w:rsidRPr="00663847" w:rsidRDefault="00B835FB" w:rsidP="00B835FB">
      <w:pPr>
        <w:rPr>
          <w:bCs/>
          <w:sz w:val="22"/>
          <w:szCs w:val="22"/>
          <w:lang w:val="pl-PL" w:eastAsia="pl-PL"/>
        </w:rPr>
      </w:pPr>
    </w:p>
    <w:p w14:paraId="4B5BD83B" w14:textId="77777777" w:rsidR="00B835FB" w:rsidRPr="00B835FB" w:rsidRDefault="00B835FB" w:rsidP="00B835FB">
      <w:pPr>
        <w:pStyle w:val="Tekstpodstawowywcity"/>
        <w:ind w:left="0"/>
        <w:rPr>
          <w:b/>
          <w:sz w:val="22"/>
          <w:szCs w:val="22"/>
          <w:u w:val="single"/>
          <w:lang w:val="pl-PL"/>
        </w:rPr>
      </w:pPr>
      <w:r w:rsidRPr="00B835FB">
        <w:rPr>
          <w:b/>
          <w:sz w:val="22"/>
          <w:szCs w:val="22"/>
          <w:u w:val="single"/>
          <w:lang w:val="pl-PL"/>
        </w:rPr>
        <w:t>Pytania dotyczące SIWZ, pkt 5.5.3:</w:t>
      </w:r>
    </w:p>
    <w:p w14:paraId="1D832275" w14:textId="188AE3F3" w:rsidR="00B835FB" w:rsidRDefault="00B835FB" w:rsidP="00B835FB">
      <w:pPr>
        <w:pStyle w:val="Tekstpodstawowywcity"/>
        <w:numPr>
          <w:ilvl w:val="0"/>
          <w:numId w:val="3"/>
        </w:numPr>
        <w:rPr>
          <w:sz w:val="22"/>
          <w:szCs w:val="22"/>
          <w:lang w:val="pl-PL"/>
        </w:rPr>
      </w:pPr>
      <w:r w:rsidRPr="00B835FB">
        <w:rPr>
          <w:sz w:val="22"/>
          <w:szCs w:val="22"/>
          <w:lang w:val="pl-PL"/>
        </w:rPr>
        <w:t>Czy Zamawiający wyrazi zgodę aby rozliczenia dokonywane były z członkiem konsorcjum?  W przypadku braku zgody na powyższe pytanie prosimy o uzasadnienie swojej decyzji. Składając ofertę w konsorcjum wszyscy jego członkowie ponoszą wspólną i solidarną odpowiedzialność za wykonanie zamówienia.</w:t>
      </w:r>
    </w:p>
    <w:p w14:paraId="1A5B7D50" w14:textId="794FEFF4" w:rsidR="00B835FB" w:rsidRPr="003F3BEE" w:rsidRDefault="00B835FB" w:rsidP="00B835FB">
      <w:pPr>
        <w:pStyle w:val="Tekstpodstawowywcity"/>
        <w:spacing w:line="276" w:lineRule="auto"/>
        <w:ind w:left="0"/>
        <w:rPr>
          <w:b/>
          <w:bCs/>
          <w:color w:val="0070C0"/>
        </w:rPr>
      </w:pPr>
      <w:r w:rsidRPr="003F3BEE">
        <w:rPr>
          <w:b/>
          <w:bCs/>
          <w:color w:val="0070C0"/>
          <w:sz w:val="22"/>
          <w:szCs w:val="22"/>
          <w:lang w:val="pl-PL"/>
        </w:rPr>
        <w:t>Odpowiedź: Tak, Zamawiający wyraża zgodę w sytuacji gdy z dostarczonej umowy konsorcjum wynikał będzie stosowny zapis dotyczący rozliczenia.</w:t>
      </w:r>
    </w:p>
    <w:p w14:paraId="4ACD9FDF" w14:textId="77777777" w:rsidR="00B835FB" w:rsidRPr="00B835FB" w:rsidRDefault="00B835FB" w:rsidP="00B835FB">
      <w:pPr>
        <w:pStyle w:val="Tekstpodstawowywcity"/>
        <w:ind w:left="0"/>
        <w:rPr>
          <w:b/>
          <w:sz w:val="22"/>
          <w:szCs w:val="22"/>
          <w:u w:val="single"/>
          <w:lang w:val="pl-PL"/>
        </w:rPr>
      </w:pPr>
      <w:r w:rsidRPr="00B835FB">
        <w:rPr>
          <w:b/>
          <w:sz w:val="22"/>
          <w:szCs w:val="22"/>
          <w:u w:val="single"/>
          <w:lang w:val="pl-PL"/>
        </w:rPr>
        <w:t>Pytania dotyczące asortymentu:</w:t>
      </w:r>
    </w:p>
    <w:p w14:paraId="4D7AFEC9" w14:textId="77777777" w:rsidR="00B835FB" w:rsidRPr="00B835FB" w:rsidRDefault="00B835FB" w:rsidP="00B835FB">
      <w:pPr>
        <w:pStyle w:val="Tekstpodstawowywcity"/>
        <w:ind w:left="0"/>
        <w:rPr>
          <w:b/>
          <w:sz w:val="22"/>
          <w:szCs w:val="22"/>
          <w:u w:val="single"/>
          <w:lang w:val="pl-PL"/>
        </w:rPr>
      </w:pPr>
      <w:r w:rsidRPr="00B835FB">
        <w:rPr>
          <w:b/>
          <w:sz w:val="22"/>
          <w:szCs w:val="22"/>
          <w:u w:val="single"/>
          <w:lang w:val="pl-PL"/>
        </w:rPr>
        <w:t>Pakiet 13:</w:t>
      </w:r>
    </w:p>
    <w:p w14:paraId="028D3785" w14:textId="6A20583B" w:rsidR="00B835FB" w:rsidRDefault="00B835FB" w:rsidP="00B835FB">
      <w:pPr>
        <w:pStyle w:val="Tekstpodstawowywcity"/>
        <w:numPr>
          <w:ilvl w:val="0"/>
          <w:numId w:val="3"/>
        </w:numPr>
        <w:rPr>
          <w:sz w:val="22"/>
          <w:szCs w:val="22"/>
          <w:lang w:val="pl-PL"/>
        </w:rPr>
      </w:pPr>
      <w:r w:rsidRPr="00B835FB">
        <w:rPr>
          <w:sz w:val="22"/>
          <w:szCs w:val="22"/>
          <w:lang w:val="pl-PL"/>
        </w:rPr>
        <w:t>Czy Zamawiający dopuści, aby w opakowaniach papierowo – foliowych wszystkie wskaźniki oraz napisy umieszczone były na papierze pod folią, poza obszarem pakowania? Rozwiązanie takie jest aktualnie najczęściej stosowanym przez wytwórców opakowań do sterylizacji.</w:t>
      </w:r>
    </w:p>
    <w:p w14:paraId="7D6A17CF" w14:textId="683239BE" w:rsidR="00B835FB" w:rsidRPr="003F3BEE" w:rsidRDefault="00B835FB" w:rsidP="00B835FB">
      <w:pPr>
        <w:pStyle w:val="Tekstpodstawowywcity"/>
        <w:ind w:left="0"/>
        <w:rPr>
          <w:b/>
          <w:bCs/>
          <w:color w:val="0070C0"/>
          <w:sz w:val="22"/>
          <w:szCs w:val="22"/>
          <w:lang w:val="pl-PL"/>
        </w:rPr>
      </w:pPr>
      <w:r w:rsidRPr="003F3BEE">
        <w:rPr>
          <w:b/>
          <w:bCs/>
          <w:color w:val="0070C0"/>
          <w:sz w:val="22"/>
          <w:szCs w:val="22"/>
          <w:lang w:val="pl-PL"/>
        </w:rPr>
        <w:t xml:space="preserve">Odpowiedź: </w:t>
      </w:r>
      <w:r w:rsidR="00DF0CE1" w:rsidRPr="003F3BEE">
        <w:rPr>
          <w:b/>
          <w:bCs/>
          <w:color w:val="0070C0"/>
          <w:sz w:val="22"/>
          <w:szCs w:val="22"/>
          <w:lang w:val="pl-PL"/>
        </w:rPr>
        <w:t>TAK</w:t>
      </w:r>
    </w:p>
    <w:p w14:paraId="7E979C44" w14:textId="21B752D5" w:rsidR="00B835FB" w:rsidRDefault="00B835FB" w:rsidP="00B835FB">
      <w:pPr>
        <w:pStyle w:val="Tekstpodstawowywcity"/>
        <w:numPr>
          <w:ilvl w:val="0"/>
          <w:numId w:val="3"/>
        </w:numPr>
        <w:rPr>
          <w:sz w:val="22"/>
          <w:szCs w:val="22"/>
          <w:lang w:val="pl-PL"/>
        </w:rPr>
      </w:pPr>
      <w:r w:rsidRPr="00B835FB">
        <w:rPr>
          <w:sz w:val="22"/>
          <w:szCs w:val="22"/>
          <w:lang w:val="pl-PL"/>
        </w:rPr>
        <w:t>Czy Zamawiający dopuści, aby w przypadku opakowań papierowo -foliowych kierunek otwierania umieszczony był obustronnie? Rozwiązanie takie ułatwia użytkownikowi wysterylizowanego wyrobu identyfikację kierunku bezpyłowego otwierania i zmniejsza ryzyko pomyłki.</w:t>
      </w:r>
    </w:p>
    <w:p w14:paraId="77DE2ED3" w14:textId="2D456D28" w:rsidR="00B835FB" w:rsidRPr="003F3BEE" w:rsidRDefault="00B835FB" w:rsidP="00B835FB">
      <w:pPr>
        <w:pStyle w:val="Tekstpodstawowywcity"/>
        <w:ind w:left="0"/>
        <w:rPr>
          <w:b/>
          <w:bCs/>
          <w:color w:val="0070C0"/>
          <w:sz w:val="22"/>
          <w:szCs w:val="22"/>
          <w:lang w:val="pl-PL"/>
        </w:rPr>
      </w:pPr>
      <w:r w:rsidRPr="003F3BEE">
        <w:rPr>
          <w:b/>
          <w:bCs/>
          <w:color w:val="0070C0"/>
          <w:sz w:val="22"/>
          <w:szCs w:val="22"/>
          <w:lang w:val="pl-PL"/>
        </w:rPr>
        <w:t>Odpowiedź:</w:t>
      </w:r>
      <w:r w:rsidR="003F3BEE" w:rsidRPr="003F3BEE">
        <w:rPr>
          <w:b/>
          <w:bCs/>
          <w:color w:val="0070C0"/>
          <w:sz w:val="22"/>
          <w:szCs w:val="22"/>
          <w:lang w:val="pl-PL"/>
        </w:rPr>
        <w:t xml:space="preserve"> </w:t>
      </w:r>
      <w:r w:rsidR="00DF0CE1" w:rsidRPr="003F3BEE">
        <w:rPr>
          <w:b/>
          <w:bCs/>
          <w:color w:val="0070C0"/>
          <w:sz w:val="22"/>
          <w:szCs w:val="22"/>
          <w:lang w:val="pl-PL"/>
        </w:rPr>
        <w:t>TAK</w:t>
      </w:r>
    </w:p>
    <w:p w14:paraId="1952CA54" w14:textId="7BE0546F" w:rsidR="00B835FB" w:rsidRDefault="00B835FB" w:rsidP="00B835FB">
      <w:pPr>
        <w:pStyle w:val="Tekstpodstawowywcity"/>
        <w:numPr>
          <w:ilvl w:val="0"/>
          <w:numId w:val="3"/>
        </w:numPr>
        <w:rPr>
          <w:sz w:val="22"/>
          <w:szCs w:val="22"/>
          <w:lang w:val="pl-PL"/>
        </w:rPr>
      </w:pPr>
      <w:r w:rsidRPr="00B835FB">
        <w:rPr>
          <w:sz w:val="22"/>
          <w:szCs w:val="22"/>
          <w:lang w:val="pl-PL"/>
        </w:rPr>
        <w:t xml:space="preserve">Czy wymóg, aby folia w opakowaniach papierowo - foliowych była pięciowarstwowa jest wymogiem minimalnym </w:t>
      </w:r>
      <w:r w:rsidRPr="00B835FB">
        <w:rPr>
          <w:sz w:val="22"/>
          <w:szCs w:val="22"/>
          <w:lang w:val="pl-PL"/>
        </w:rPr>
        <w:br/>
        <w:t xml:space="preserve">i Zamawiający dopuści folie o wyższej warstwowości, w tym folię 6-warstwową (nie licząc warstwy kleju)? </w:t>
      </w:r>
    </w:p>
    <w:p w14:paraId="1828B908" w14:textId="5B796874" w:rsidR="00B835FB" w:rsidRPr="003F3BEE" w:rsidRDefault="00B835FB" w:rsidP="00B835FB">
      <w:pPr>
        <w:pStyle w:val="Tekstpodstawowywcity"/>
        <w:ind w:left="0"/>
        <w:rPr>
          <w:b/>
          <w:bCs/>
          <w:color w:val="0070C0"/>
          <w:sz w:val="22"/>
          <w:szCs w:val="22"/>
          <w:lang w:val="pl-PL"/>
        </w:rPr>
      </w:pPr>
      <w:r w:rsidRPr="003F3BEE">
        <w:rPr>
          <w:b/>
          <w:bCs/>
          <w:color w:val="0070C0"/>
          <w:sz w:val="22"/>
          <w:szCs w:val="22"/>
          <w:lang w:val="pl-PL"/>
        </w:rPr>
        <w:t>Odpowiedź:</w:t>
      </w:r>
      <w:r w:rsidR="003F3BEE" w:rsidRPr="003F3BEE">
        <w:rPr>
          <w:b/>
          <w:bCs/>
          <w:color w:val="0070C0"/>
          <w:sz w:val="22"/>
          <w:szCs w:val="22"/>
          <w:lang w:val="pl-PL"/>
        </w:rPr>
        <w:t xml:space="preserve"> </w:t>
      </w:r>
      <w:r w:rsidR="00DF0CE1" w:rsidRPr="003F3BEE">
        <w:rPr>
          <w:b/>
          <w:bCs/>
          <w:color w:val="0070C0"/>
          <w:sz w:val="22"/>
          <w:szCs w:val="22"/>
          <w:lang w:val="pl-PL"/>
        </w:rPr>
        <w:t>TAK</w:t>
      </w:r>
    </w:p>
    <w:p w14:paraId="6D4F2A71" w14:textId="77777777" w:rsidR="00B835FB" w:rsidRPr="00B835FB" w:rsidRDefault="00B835FB" w:rsidP="00B835FB">
      <w:pPr>
        <w:pStyle w:val="Tekstpodstawowywcity"/>
        <w:ind w:left="0"/>
        <w:rPr>
          <w:b/>
          <w:sz w:val="22"/>
          <w:szCs w:val="22"/>
          <w:u w:val="single"/>
          <w:lang w:val="pl-PL"/>
        </w:rPr>
      </w:pPr>
      <w:r w:rsidRPr="00B835FB">
        <w:rPr>
          <w:b/>
          <w:sz w:val="22"/>
          <w:szCs w:val="22"/>
          <w:u w:val="single"/>
          <w:lang w:val="pl-PL"/>
        </w:rPr>
        <w:t>Pytania dot. treści umowy</w:t>
      </w:r>
    </w:p>
    <w:p w14:paraId="111C1648" w14:textId="6A8F44D7" w:rsidR="00B835FB" w:rsidRDefault="00B835FB" w:rsidP="00B835FB">
      <w:pPr>
        <w:pStyle w:val="Tekstpodstawowywcity"/>
        <w:numPr>
          <w:ilvl w:val="0"/>
          <w:numId w:val="1"/>
        </w:numPr>
        <w:rPr>
          <w:sz w:val="22"/>
          <w:szCs w:val="22"/>
          <w:lang w:val="pl-PL"/>
        </w:rPr>
      </w:pPr>
      <w:r w:rsidRPr="00B835FB">
        <w:rPr>
          <w:sz w:val="22"/>
          <w:szCs w:val="22"/>
          <w:lang w:val="pl-PL"/>
        </w:rPr>
        <w:t>Czy Zamawiający potwierdza, że za dni robocze będą uważane dni od poniedziałku do piątku, za wyjątkiem dni ustawowo wolnych od pracy?</w:t>
      </w:r>
    </w:p>
    <w:p w14:paraId="1550E544" w14:textId="2A0AC5E2" w:rsidR="00B835FB" w:rsidRPr="003F3BEE" w:rsidRDefault="00B835FB" w:rsidP="00B835FB">
      <w:pPr>
        <w:pStyle w:val="Tekstpodstawowywcity"/>
        <w:ind w:left="0"/>
        <w:rPr>
          <w:b/>
          <w:bCs/>
          <w:color w:val="0070C0"/>
          <w:sz w:val="22"/>
          <w:szCs w:val="22"/>
          <w:lang w:val="pl-PL"/>
        </w:rPr>
      </w:pPr>
      <w:r w:rsidRPr="003F3BEE">
        <w:rPr>
          <w:b/>
          <w:bCs/>
          <w:color w:val="0070C0"/>
          <w:sz w:val="22"/>
          <w:szCs w:val="22"/>
          <w:lang w:val="pl-PL"/>
        </w:rPr>
        <w:t>Odpowiedź: Tak za dni robocze uważane będą dni od poniedziałku do piątku za wyjątkiem dni ustawowo wolnych od pracy.</w:t>
      </w:r>
    </w:p>
    <w:p w14:paraId="7D8F8AEA" w14:textId="7A563275" w:rsidR="00B835FB" w:rsidRDefault="00B835FB" w:rsidP="00B835FB">
      <w:pPr>
        <w:pStyle w:val="Tekstpodstawowywcity"/>
        <w:numPr>
          <w:ilvl w:val="0"/>
          <w:numId w:val="1"/>
        </w:numPr>
        <w:rPr>
          <w:sz w:val="22"/>
          <w:szCs w:val="22"/>
          <w:lang w:val="pl-PL"/>
        </w:rPr>
      </w:pPr>
      <w:r w:rsidRPr="00B835FB">
        <w:rPr>
          <w:sz w:val="22"/>
          <w:szCs w:val="22"/>
          <w:lang w:val="pl-PL"/>
        </w:rPr>
        <w:t>Czy Zamawiający wyrazi zgodę na dopisanie w § 2 ust. 2 projektu umowy zdania o następującej lub podobnej treści: „</w:t>
      </w:r>
      <w:r w:rsidRPr="00B835FB">
        <w:rPr>
          <w:i/>
          <w:iCs/>
          <w:sz w:val="22"/>
          <w:szCs w:val="22"/>
          <w:lang w:val="pl-PL"/>
        </w:rPr>
        <w:t>W wyjątkowych sytuacjach, spowodowanych przyczynami o charakterze obiektywnym, przyjęcie towaru może nastąpić po godzinie 13.00”.</w:t>
      </w:r>
      <w:r w:rsidRPr="00B835FB">
        <w:rPr>
          <w:sz w:val="22"/>
          <w:szCs w:val="22"/>
          <w:lang w:val="pl-PL"/>
        </w:rPr>
        <w:t xml:space="preserve"> Dopisanie powyższego zdania nie zmienia zasadniczo godziny dostaw towaru, pozwala jednak w wyjątkowych sytuacjach (np. utrudnienia w ruchu spowodowane wypadkami drogowymi lub czynnikami atmosferycznymi) na przyjęcie towaru poza wyznaczonymi godzinami dostaw. </w:t>
      </w:r>
    </w:p>
    <w:p w14:paraId="21BD9AEB" w14:textId="28A988AE" w:rsidR="00B835FB" w:rsidRPr="003F3BEE" w:rsidRDefault="00B835FB" w:rsidP="00B835FB">
      <w:pPr>
        <w:pStyle w:val="Tekstpodstawowywcity"/>
        <w:ind w:left="0"/>
        <w:rPr>
          <w:b/>
          <w:bCs/>
          <w:color w:val="0070C0"/>
          <w:sz w:val="22"/>
          <w:szCs w:val="22"/>
          <w:lang w:val="pl-PL"/>
        </w:rPr>
      </w:pPr>
      <w:r w:rsidRPr="003F3BEE">
        <w:rPr>
          <w:b/>
          <w:bCs/>
          <w:color w:val="0070C0"/>
          <w:sz w:val="22"/>
          <w:szCs w:val="22"/>
          <w:lang w:val="pl-PL"/>
        </w:rPr>
        <w:t xml:space="preserve">Odpowiedź: Zamawiający podtrzymuje zapisy umowy </w:t>
      </w:r>
    </w:p>
    <w:p w14:paraId="01ECDEE0" w14:textId="77777777" w:rsidR="00B835FB" w:rsidRPr="00B835FB" w:rsidRDefault="00B835FB" w:rsidP="00B835FB">
      <w:pPr>
        <w:pStyle w:val="Tekstpodstawowywcity"/>
        <w:numPr>
          <w:ilvl w:val="0"/>
          <w:numId w:val="1"/>
        </w:numPr>
        <w:rPr>
          <w:sz w:val="22"/>
          <w:szCs w:val="22"/>
          <w:lang w:val="pl-PL"/>
        </w:rPr>
      </w:pPr>
      <w:r w:rsidRPr="00B835FB">
        <w:rPr>
          <w:sz w:val="22"/>
          <w:szCs w:val="22"/>
          <w:lang w:val="pl-PL"/>
        </w:rPr>
        <w:t xml:space="preserve">Czy Zamawiający wyrazi zgodę na modyfikację </w:t>
      </w:r>
      <w:r w:rsidRPr="00B835FB">
        <w:rPr>
          <w:b/>
          <w:sz w:val="22"/>
          <w:szCs w:val="22"/>
          <w:lang w:val="pl-PL"/>
        </w:rPr>
        <w:t xml:space="preserve">§ 9 </w:t>
      </w:r>
      <w:r w:rsidRPr="00B835FB">
        <w:rPr>
          <w:sz w:val="22"/>
          <w:szCs w:val="22"/>
          <w:lang w:val="pl-PL"/>
        </w:rPr>
        <w:t>umowy na:</w:t>
      </w:r>
    </w:p>
    <w:p w14:paraId="772EDF02" w14:textId="78B8BF62" w:rsidR="00B835FB" w:rsidRPr="00B835FB" w:rsidRDefault="00B835FB" w:rsidP="00B835FB">
      <w:pPr>
        <w:pStyle w:val="Tekstpodstawowywcity"/>
        <w:numPr>
          <w:ilvl w:val="0"/>
          <w:numId w:val="2"/>
        </w:numPr>
        <w:rPr>
          <w:sz w:val="22"/>
          <w:szCs w:val="22"/>
          <w:lang w:val="pl-PL"/>
        </w:rPr>
      </w:pPr>
      <w:r w:rsidRPr="00B835FB">
        <w:rPr>
          <w:sz w:val="22"/>
          <w:szCs w:val="22"/>
          <w:lang w:val="pl-PL"/>
        </w:rPr>
        <w:t xml:space="preserve"> Strony ustalają, że obowiązującą ich formą odszkodowania będą kary umowne z następujących tytułów: Wykonawca zapłaci Zamawiającemu kary umowne :</w:t>
      </w:r>
    </w:p>
    <w:p w14:paraId="5C2E534D" w14:textId="77777777" w:rsidR="00B835FB" w:rsidRPr="00B835FB" w:rsidRDefault="00B835FB" w:rsidP="00B835FB">
      <w:pPr>
        <w:pStyle w:val="Tekstpodstawowywcity"/>
        <w:numPr>
          <w:ilvl w:val="1"/>
          <w:numId w:val="2"/>
        </w:numPr>
        <w:rPr>
          <w:sz w:val="22"/>
          <w:szCs w:val="22"/>
          <w:lang w:val="pl-PL"/>
        </w:rPr>
      </w:pPr>
      <w:r w:rsidRPr="00B835FB">
        <w:rPr>
          <w:sz w:val="22"/>
          <w:szCs w:val="22"/>
          <w:lang w:val="pl-PL"/>
        </w:rPr>
        <w:lastRenderedPageBreak/>
        <w:t xml:space="preserve">w wysokości 0,2 % wartości brutto niezrealizowanej jednostkowej dostawy za każdy dzień zwłoki w dostawie,   </w:t>
      </w:r>
    </w:p>
    <w:p w14:paraId="783EA063" w14:textId="77777777" w:rsidR="00B835FB" w:rsidRPr="00B835FB" w:rsidRDefault="00B835FB" w:rsidP="00B835FB">
      <w:pPr>
        <w:pStyle w:val="Tekstpodstawowywcity"/>
        <w:numPr>
          <w:ilvl w:val="1"/>
          <w:numId w:val="2"/>
        </w:numPr>
        <w:rPr>
          <w:sz w:val="22"/>
          <w:szCs w:val="22"/>
          <w:lang w:val="pl-PL"/>
        </w:rPr>
      </w:pPr>
      <w:r w:rsidRPr="00B835FB">
        <w:rPr>
          <w:sz w:val="22"/>
          <w:szCs w:val="22"/>
          <w:lang w:val="pl-PL"/>
        </w:rPr>
        <w:t xml:space="preserve">w wysokości 0,2 % wartości brutto reklamowanej dostawy za zwłokę </w:t>
      </w:r>
      <w:r w:rsidRPr="00B835FB">
        <w:rPr>
          <w:sz w:val="22"/>
          <w:szCs w:val="22"/>
          <w:lang w:val="pl-PL"/>
        </w:rPr>
        <w:br/>
        <w:t xml:space="preserve">w rozpatrzeniu reklamacji oraz za zwłokę w uzupełnieniu braków ilościowych po upływie terminów określonych w § 8 za każdy dzień zwłoki.     </w:t>
      </w:r>
    </w:p>
    <w:p w14:paraId="159BF9FE" w14:textId="77777777" w:rsidR="00B835FB" w:rsidRPr="00B835FB" w:rsidRDefault="00B835FB" w:rsidP="00B835FB">
      <w:pPr>
        <w:pStyle w:val="Tekstpodstawowywcity"/>
        <w:numPr>
          <w:ilvl w:val="1"/>
          <w:numId w:val="2"/>
        </w:numPr>
        <w:rPr>
          <w:sz w:val="22"/>
          <w:szCs w:val="22"/>
          <w:lang w:val="pl-PL"/>
        </w:rPr>
      </w:pPr>
      <w:r w:rsidRPr="00B835FB">
        <w:rPr>
          <w:sz w:val="22"/>
          <w:szCs w:val="22"/>
          <w:lang w:val="pl-PL"/>
        </w:rPr>
        <w:t xml:space="preserve">Zamawiający zapłaci Wykonawcy kary umowne w wysokości 10 % wartości brutto przedmiotu zamówienia od którego realizacji Wykonawca odstąpił </w:t>
      </w:r>
      <w:r w:rsidRPr="00B835FB">
        <w:rPr>
          <w:sz w:val="22"/>
          <w:szCs w:val="22"/>
          <w:lang w:val="pl-PL"/>
        </w:rPr>
        <w:br/>
        <w:t xml:space="preserve">z winy Zamawiającego.    </w:t>
      </w:r>
    </w:p>
    <w:p w14:paraId="1BD23ADA" w14:textId="77777777" w:rsidR="00B835FB" w:rsidRPr="00B835FB" w:rsidRDefault="00B835FB" w:rsidP="00B835FB">
      <w:pPr>
        <w:pStyle w:val="Tekstpodstawowywcity"/>
        <w:numPr>
          <w:ilvl w:val="1"/>
          <w:numId w:val="2"/>
        </w:numPr>
        <w:rPr>
          <w:sz w:val="22"/>
          <w:szCs w:val="22"/>
          <w:lang w:val="pl-PL"/>
        </w:rPr>
      </w:pPr>
      <w:r w:rsidRPr="00B835FB">
        <w:rPr>
          <w:sz w:val="22"/>
          <w:szCs w:val="22"/>
          <w:lang w:val="pl-PL"/>
        </w:rPr>
        <w:t>Wykonawca zapłaci Zamawiającemu kary umowne w wysokości 10%  wartości brutto przedmiotu   umowy od której realizacji Zamawiający odstąpił z przyczyn leżących po stronie Wykonawcy</w:t>
      </w:r>
    </w:p>
    <w:p w14:paraId="296CA6EE" w14:textId="25702903" w:rsidR="002F4D6A" w:rsidRPr="00544C35" w:rsidRDefault="00B835FB" w:rsidP="00544C35">
      <w:pPr>
        <w:pStyle w:val="Tekstpodstawowywcity"/>
        <w:rPr>
          <w:color w:val="0070C0"/>
          <w:sz w:val="22"/>
          <w:szCs w:val="22"/>
        </w:rPr>
      </w:pPr>
      <w:r w:rsidRPr="00544C35">
        <w:rPr>
          <w:b/>
          <w:bCs/>
          <w:color w:val="0070C0"/>
          <w:sz w:val="22"/>
          <w:szCs w:val="22"/>
          <w:lang w:val="pl-PL"/>
        </w:rPr>
        <w:t xml:space="preserve">Odpowiedź: </w:t>
      </w:r>
      <w:r w:rsidR="00544C35" w:rsidRPr="00544C35">
        <w:rPr>
          <w:b/>
          <w:bCs/>
          <w:color w:val="0070C0"/>
          <w:sz w:val="22"/>
          <w:szCs w:val="22"/>
          <w:lang w:val="pl-PL"/>
        </w:rPr>
        <w:t xml:space="preserve">Zamawiający podtrzymuje zapisy umowy </w:t>
      </w:r>
    </w:p>
    <w:sectPr w:rsidR="002F4D6A" w:rsidRPr="00544C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26583"/>
    <w:multiLevelType w:val="multilevel"/>
    <w:tmpl w:val="6964AB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60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5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10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85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60" w:hanging="11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6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00" w:hanging="1800"/>
      </w:pPr>
      <w:rPr>
        <w:rFonts w:hint="default"/>
      </w:rPr>
    </w:lvl>
  </w:abstractNum>
  <w:abstractNum w:abstractNumId="1" w15:restartNumberingAfterBreak="0">
    <w:nsid w:val="23577613"/>
    <w:multiLevelType w:val="hybridMultilevel"/>
    <w:tmpl w:val="9F0C08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5D27554"/>
    <w:multiLevelType w:val="hybridMultilevel"/>
    <w:tmpl w:val="B32E74F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5FB"/>
    <w:rsid w:val="002F4D6A"/>
    <w:rsid w:val="003F3BEE"/>
    <w:rsid w:val="00544C35"/>
    <w:rsid w:val="00B835FB"/>
    <w:rsid w:val="00D83D68"/>
    <w:rsid w:val="00DF0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40C2F"/>
  <w15:chartTrackingRefBased/>
  <w15:docId w15:val="{B2FC8E96-C0E2-4E56-83FD-8F08A5D46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35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v-SE" w:eastAsia="sv-S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B835FB"/>
    <w:pPr>
      <w:spacing w:after="120"/>
      <w:ind w:left="283"/>
    </w:pPr>
    <w:rPr>
      <w:lang w:val="en-US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835FB"/>
    <w:rPr>
      <w:rFonts w:ascii="Times New Roman" w:eastAsia="Times New Roman" w:hAnsi="Times New Roman" w:cs="Times New Roman"/>
      <w:sz w:val="24"/>
      <w:szCs w:val="24"/>
      <w:lang w:val="en-US" w:eastAsia="pl-PL"/>
    </w:rPr>
  </w:style>
  <w:style w:type="paragraph" w:customStyle="1" w:styleId="ZnakZnak1">
    <w:name w:val="Znak Znak1"/>
    <w:basedOn w:val="Normalny"/>
    <w:rsid w:val="00B835FB"/>
    <w:rPr>
      <w:rFonts w:ascii="Arial" w:hAnsi="Arial" w:cs="Arial"/>
      <w:lang w:val="en-US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470</Words>
  <Characters>2822</Characters>
  <Application>Microsoft Office Word</Application>
  <DocSecurity>0</DocSecurity>
  <Lines>23</Lines>
  <Paragraphs>6</Paragraphs>
  <ScaleCrop>false</ScaleCrop>
  <Company/>
  <LinksUpToDate>false</LinksUpToDate>
  <CharactersWithSpaces>3286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2021-01-13T08:51:00Z</dcterms:created>
  <dcterms:modified xsi:type="dcterms:W3CDTF">2021-01-13T08:51:00Z</dcterms:modified>
</cp:coreProperties>
</file>