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8C32C3" w14:textId="76C50F81" w:rsidR="00A11AB0" w:rsidRPr="00580988" w:rsidRDefault="00A11AB0" w:rsidP="00A11AB0">
      <w:pPr>
        <w:rPr>
          <w:sz w:val="22"/>
          <w:szCs w:val="22"/>
        </w:rPr>
      </w:pPr>
      <w:r w:rsidRPr="00580988">
        <w:rPr>
          <w:sz w:val="22"/>
          <w:szCs w:val="22"/>
        </w:rPr>
        <w:t xml:space="preserve">Nr sprawy ZP/9/2020                                                                      Tuchola, dnia </w:t>
      </w:r>
      <w:r>
        <w:rPr>
          <w:sz w:val="22"/>
          <w:szCs w:val="22"/>
        </w:rPr>
        <w:t xml:space="preserve"> </w:t>
      </w:r>
      <w:r w:rsidR="000B2FD5" w:rsidRPr="000B2FD5">
        <w:rPr>
          <w:sz w:val="22"/>
          <w:szCs w:val="22"/>
        </w:rPr>
        <w:t>19.</w:t>
      </w:r>
      <w:r w:rsidRPr="000B2FD5">
        <w:rPr>
          <w:sz w:val="22"/>
          <w:szCs w:val="22"/>
        </w:rPr>
        <w:t xml:space="preserve">01.2021r. </w:t>
      </w:r>
    </w:p>
    <w:p w14:paraId="3B842B25" w14:textId="77777777" w:rsidR="00A11AB0" w:rsidRPr="00580988" w:rsidRDefault="00A11AB0" w:rsidP="00A11AB0">
      <w:pPr>
        <w:rPr>
          <w:sz w:val="22"/>
          <w:szCs w:val="22"/>
        </w:rPr>
      </w:pPr>
    </w:p>
    <w:p w14:paraId="58780F25" w14:textId="77777777" w:rsidR="00A11AB0" w:rsidRPr="00580988" w:rsidRDefault="00A11AB0" w:rsidP="00A11AB0">
      <w:pPr>
        <w:rPr>
          <w:sz w:val="22"/>
          <w:szCs w:val="22"/>
        </w:rPr>
      </w:pPr>
    </w:p>
    <w:p w14:paraId="10E9DD14" w14:textId="77777777" w:rsidR="00A11AB0" w:rsidRPr="00580988" w:rsidRDefault="00A11AB0" w:rsidP="00A11AB0">
      <w:pPr>
        <w:rPr>
          <w:b/>
          <w:bCs/>
          <w:sz w:val="22"/>
          <w:szCs w:val="22"/>
        </w:rPr>
      </w:pP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b/>
          <w:bCs/>
          <w:sz w:val="22"/>
          <w:szCs w:val="22"/>
        </w:rPr>
        <w:t xml:space="preserve">Uczestnicy postępowania </w:t>
      </w:r>
    </w:p>
    <w:p w14:paraId="76D30B8C" w14:textId="77777777" w:rsidR="00A11AB0" w:rsidRPr="00580988" w:rsidRDefault="00A11AB0" w:rsidP="00A11AB0">
      <w:pPr>
        <w:rPr>
          <w:b/>
          <w:bCs/>
          <w:sz w:val="22"/>
          <w:szCs w:val="22"/>
        </w:rPr>
      </w:pPr>
    </w:p>
    <w:p w14:paraId="196EFE69" w14:textId="77777777" w:rsidR="00A11AB0" w:rsidRPr="00580988" w:rsidRDefault="00A11AB0" w:rsidP="00A11AB0">
      <w:pPr>
        <w:rPr>
          <w:b/>
          <w:bCs/>
          <w:sz w:val="22"/>
          <w:szCs w:val="22"/>
        </w:rPr>
      </w:pPr>
      <w:r w:rsidRPr="00580988">
        <w:rPr>
          <w:sz w:val="22"/>
          <w:szCs w:val="22"/>
        </w:rPr>
        <w:t>Dotyczy postępowania</w:t>
      </w:r>
      <w:r w:rsidRPr="00580988">
        <w:rPr>
          <w:b/>
          <w:bCs/>
          <w:sz w:val="22"/>
          <w:szCs w:val="22"/>
        </w:rPr>
        <w:t xml:space="preserve"> </w:t>
      </w:r>
      <w:r w:rsidRPr="00580988">
        <w:rPr>
          <w:sz w:val="22"/>
          <w:szCs w:val="22"/>
          <w:lang w:val="pl-PL" w:eastAsia="pl-PL"/>
        </w:rPr>
        <w:t>o udzielenie zamówienia publicznego na</w:t>
      </w:r>
      <w:r w:rsidRPr="00580988">
        <w:rPr>
          <w:b/>
          <w:sz w:val="22"/>
          <w:szCs w:val="22"/>
          <w:lang w:val="pl-PL" w:eastAsia="pl-PL"/>
        </w:rPr>
        <w:t xml:space="preserve"> </w:t>
      </w:r>
      <w:bookmarkStart w:id="0" w:name="_Hlk530389511"/>
      <w:r w:rsidRPr="00580988">
        <w:rPr>
          <w:b/>
          <w:sz w:val="22"/>
          <w:szCs w:val="22"/>
          <w:lang w:val="pl-PL" w:eastAsia="pl-PL"/>
        </w:rPr>
        <w:t>„</w:t>
      </w:r>
      <w:bookmarkEnd w:id="0"/>
      <w:r w:rsidRPr="00580988">
        <w:rPr>
          <w:bCs/>
          <w:sz w:val="22"/>
          <w:szCs w:val="22"/>
          <w:lang w:val="pl-PL" w:eastAsia="pl-PL"/>
        </w:rPr>
        <w:t xml:space="preserve">Zakup i dostawę sprzętu jednorazowego użytku”  </w:t>
      </w:r>
    </w:p>
    <w:p w14:paraId="5222C20F" w14:textId="77777777" w:rsidR="00A11AB0" w:rsidRPr="00580988" w:rsidRDefault="00A11AB0" w:rsidP="00A11AB0">
      <w:pPr>
        <w:rPr>
          <w:b/>
          <w:bCs/>
        </w:rPr>
      </w:pPr>
    </w:p>
    <w:p w14:paraId="0A30560A" w14:textId="77777777" w:rsidR="00A11AB0" w:rsidRPr="00007BD1" w:rsidRDefault="00A11AB0" w:rsidP="00A11AB0">
      <w:pPr>
        <w:rPr>
          <w:rFonts w:eastAsia="MS Mincho"/>
          <w:b/>
          <w:sz w:val="22"/>
          <w:szCs w:val="22"/>
          <w:lang w:val="pl-PL" w:eastAsia="ja-JP"/>
        </w:rPr>
      </w:pPr>
      <w:r w:rsidRPr="00007BD1">
        <w:rPr>
          <w:rFonts w:eastAsia="MS Mincho"/>
          <w:b/>
          <w:sz w:val="22"/>
          <w:szCs w:val="22"/>
          <w:lang w:val="pl-PL" w:eastAsia="ja-JP"/>
        </w:rPr>
        <w:t>Pakiet nr 22</w:t>
      </w:r>
    </w:p>
    <w:p w14:paraId="7B616CC2" w14:textId="77777777" w:rsidR="00A11AB0" w:rsidRPr="00007BD1" w:rsidRDefault="00A11AB0" w:rsidP="00A11AB0">
      <w:pPr>
        <w:rPr>
          <w:rFonts w:eastAsia="MS Mincho"/>
          <w:sz w:val="22"/>
          <w:szCs w:val="22"/>
          <w:lang w:val="pl-PL" w:eastAsia="ja-JP"/>
        </w:rPr>
      </w:pPr>
    </w:p>
    <w:p w14:paraId="63965858" w14:textId="77777777" w:rsidR="00A11AB0" w:rsidRPr="00007BD1" w:rsidRDefault="00A11AB0" w:rsidP="00A11AB0">
      <w:pPr>
        <w:rPr>
          <w:rFonts w:eastAsia="MS Mincho"/>
          <w:sz w:val="22"/>
          <w:szCs w:val="22"/>
          <w:lang w:val="pl-PL" w:eastAsia="ja-JP"/>
        </w:rPr>
      </w:pPr>
      <w:r w:rsidRPr="00007BD1">
        <w:rPr>
          <w:rFonts w:eastAsia="MS Mincho"/>
          <w:b/>
          <w:sz w:val="22"/>
          <w:szCs w:val="22"/>
          <w:lang w:val="pl-PL" w:eastAsia="ja-JP"/>
        </w:rPr>
        <w:t>Pyt. 1</w:t>
      </w:r>
      <w:r w:rsidRPr="00007BD1">
        <w:rPr>
          <w:rFonts w:eastAsia="MS Mincho"/>
          <w:sz w:val="22"/>
          <w:szCs w:val="22"/>
          <w:lang w:val="pl-PL" w:eastAsia="ja-JP"/>
        </w:rPr>
        <w:t xml:space="preserve"> Mając na względzie zachowanie zasad uczciwej konkurencji, równego traktowania podmiotów </w:t>
      </w:r>
    </w:p>
    <w:p w14:paraId="19C80A34" w14:textId="77777777" w:rsidR="00A11AB0" w:rsidRPr="00007BD1" w:rsidRDefault="00A11AB0" w:rsidP="00A11AB0">
      <w:pPr>
        <w:rPr>
          <w:rFonts w:eastAsia="MS Mincho"/>
          <w:sz w:val="22"/>
          <w:szCs w:val="22"/>
          <w:lang w:val="pl-PL" w:eastAsia="ja-JP"/>
        </w:rPr>
      </w:pPr>
      <w:r w:rsidRPr="00007BD1">
        <w:rPr>
          <w:rFonts w:eastAsia="MS Mincho"/>
          <w:sz w:val="22"/>
          <w:szCs w:val="22"/>
          <w:lang w:val="pl-PL" w:eastAsia="ja-JP"/>
        </w:rPr>
        <w:t xml:space="preserve">ubiegających się o przedmiotowe zamówienie publiczne oraz zwiększenie konkurencyjności, </w:t>
      </w:r>
    </w:p>
    <w:p w14:paraId="2A3C2563" w14:textId="77777777" w:rsidR="00A11AB0" w:rsidRPr="00007BD1" w:rsidRDefault="00A11AB0" w:rsidP="00A11AB0">
      <w:pPr>
        <w:rPr>
          <w:rFonts w:eastAsia="MS Mincho"/>
          <w:sz w:val="22"/>
          <w:szCs w:val="22"/>
          <w:lang w:val="pl-PL" w:eastAsia="ja-JP"/>
        </w:rPr>
      </w:pPr>
      <w:r w:rsidRPr="00007BD1">
        <w:rPr>
          <w:rFonts w:eastAsia="MS Mincho"/>
          <w:sz w:val="22"/>
          <w:szCs w:val="22"/>
          <w:lang w:val="pl-PL" w:eastAsia="ja-JP"/>
        </w:rPr>
        <w:t>a tym samym możliwość uzyskania niższych wartości ofert, czy Zamawiający</w:t>
      </w:r>
    </w:p>
    <w:p w14:paraId="60731F27" w14:textId="645F9263" w:rsidR="00A11AB0" w:rsidRPr="00007BD1" w:rsidRDefault="00A11AB0" w:rsidP="00A11AB0">
      <w:pPr>
        <w:rPr>
          <w:rFonts w:eastAsia="MS Mincho"/>
          <w:sz w:val="22"/>
          <w:szCs w:val="22"/>
          <w:lang w:val="pl-PL" w:eastAsia="ja-JP"/>
        </w:rPr>
      </w:pPr>
      <w:r w:rsidRPr="00007BD1">
        <w:rPr>
          <w:rFonts w:eastAsia="MS Mincho"/>
          <w:sz w:val="22"/>
          <w:szCs w:val="22"/>
          <w:lang w:val="pl-PL" w:eastAsia="ja-JP"/>
        </w:rPr>
        <w:t xml:space="preserve"> dokona podziału </w:t>
      </w:r>
      <w:r w:rsidRPr="00007BD1">
        <w:rPr>
          <w:rFonts w:eastAsia="MS Mincho"/>
          <w:b/>
          <w:sz w:val="22"/>
          <w:szCs w:val="22"/>
          <w:lang w:val="pl-PL" w:eastAsia="ja-JP"/>
        </w:rPr>
        <w:t>Pakietu</w:t>
      </w:r>
      <w:r w:rsidR="00FA0A5B">
        <w:rPr>
          <w:rFonts w:eastAsia="MS Mincho"/>
          <w:b/>
          <w:sz w:val="22"/>
          <w:szCs w:val="22"/>
          <w:lang w:val="pl-PL" w:eastAsia="ja-JP"/>
        </w:rPr>
        <w:t xml:space="preserve"> </w:t>
      </w:r>
      <w:r w:rsidRPr="00007BD1">
        <w:rPr>
          <w:rFonts w:eastAsia="MS Mincho"/>
          <w:b/>
          <w:sz w:val="22"/>
          <w:szCs w:val="22"/>
          <w:lang w:val="pl-PL" w:eastAsia="ja-JP"/>
        </w:rPr>
        <w:t>nr 22</w:t>
      </w:r>
      <w:r w:rsidRPr="00007BD1">
        <w:rPr>
          <w:rFonts w:eastAsia="MS Mincho"/>
          <w:sz w:val="22"/>
          <w:szCs w:val="22"/>
          <w:lang w:val="pl-PL" w:eastAsia="ja-JP"/>
        </w:rPr>
        <w:t xml:space="preserve"> - na dwa osobne </w:t>
      </w:r>
      <w:proofErr w:type="spellStart"/>
      <w:r w:rsidRPr="00007BD1">
        <w:rPr>
          <w:rFonts w:eastAsia="MS Mincho"/>
          <w:sz w:val="22"/>
          <w:szCs w:val="22"/>
          <w:lang w:val="pl-PL" w:eastAsia="ja-JP"/>
        </w:rPr>
        <w:t>podpakiety</w:t>
      </w:r>
      <w:proofErr w:type="spellEnd"/>
      <w:r w:rsidRPr="00007BD1">
        <w:rPr>
          <w:rFonts w:eastAsia="MS Mincho"/>
          <w:sz w:val="22"/>
          <w:szCs w:val="22"/>
          <w:lang w:val="pl-PL" w:eastAsia="ja-JP"/>
        </w:rPr>
        <w:t>:</w:t>
      </w:r>
    </w:p>
    <w:p w14:paraId="3B7F135B" w14:textId="3E93062D" w:rsidR="00A11AB0" w:rsidRPr="000B2FD5" w:rsidRDefault="00A11AB0" w:rsidP="00A11AB0">
      <w:pPr>
        <w:rPr>
          <w:rFonts w:eastAsia="MS Mincho"/>
          <w:b/>
          <w:bCs/>
          <w:color w:val="0070C0"/>
          <w:sz w:val="22"/>
          <w:szCs w:val="22"/>
          <w:lang w:val="pl-PL" w:eastAsia="ja-JP"/>
        </w:rPr>
      </w:pPr>
      <w:r w:rsidRPr="000B2FD5">
        <w:rPr>
          <w:rFonts w:eastAsia="MS Mincho"/>
          <w:b/>
          <w:bCs/>
          <w:color w:val="0070C0"/>
          <w:sz w:val="22"/>
          <w:szCs w:val="22"/>
          <w:lang w:val="pl-PL" w:eastAsia="ja-JP"/>
        </w:rPr>
        <w:t xml:space="preserve">Odpowiedź: </w:t>
      </w:r>
      <w:r w:rsidR="00007BD1" w:rsidRPr="000B2FD5">
        <w:rPr>
          <w:rFonts w:eastAsia="MS Mincho"/>
          <w:b/>
          <w:bCs/>
          <w:color w:val="0070C0"/>
          <w:sz w:val="22"/>
          <w:szCs w:val="22"/>
          <w:lang w:val="pl-PL" w:eastAsia="ja-JP"/>
        </w:rPr>
        <w:t xml:space="preserve">Nie, Zamawiający dokonał </w:t>
      </w:r>
      <w:r w:rsidR="00AA5215">
        <w:rPr>
          <w:rFonts w:eastAsia="MS Mincho"/>
          <w:b/>
          <w:bCs/>
          <w:color w:val="0070C0"/>
          <w:sz w:val="22"/>
          <w:szCs w:val="22"/>
          <w:lang w:val="pl-PL" w:eastAsia="ja-JP"/>
        </w:rPr>
        <w:t xml:space="preserve">świadomego i celowego </w:t>
      </w:r>
      <w:r w:rsidR="00007BD1" w:rsidRPr="000B2FD5">
        <w:rPr>
          <w:rFonts w:eastAsia="MS Mincho"/>
          <w:b/>
          <w:bCs/>
          <w:color w:val="0070C0"/>
          <w:sz w:val="22"/>
          <w:szCs w:val="22"/>
          <w:lang w:val="pl-PL" w:eastAsia="ja-JP"/>
        </w:rPr>
        <w:t xml:space="preserve">podziału zamówienia na 38 pakietów i nie widzi potrzeby dalszego podziału </w:t>
      </w:r>
    </w:p>
    <w:p w14:paraId="58C95A6D" w14:textId="77777777" w:rsidR="00A11AB0" w:rsidRPr="00007BD1" w:rsidRDefault="00A11AB0" w:rsidP="00A11AB0">
      <w:pPr>
        <w:rPr>
          <w:rFonts w:eastAsia="MS Mincho"/>
          <w:b/>
          <w:bCs/>
          <w:color w:val="FF0000"/>
          <w:sz w:val="22"/>
          <w:szCs w:val="22"/>
          <w:lang w:val="pl-PL" w:eastAsia="ja-JP"/>
        </w:rPr>
      </w:pPr>
    </w:p>
    <w:p w14:paraId="15164B06" w14:textId="77777777" w:rsidR="00A11AB0" w:rsidRPr="00007BD1" w:rsidRDefault="00A11AB0" w:rsidP="00A11AB0">
      <w:pPr>
        <w:rPr>
          <w:rFonts w:eastAsia="MS Mincho"/>
          <w:sz w:val="22"/>
          <w:szCs w:val="22"/>
          <w:lang w:val="pl-PL" w:eastAsia="ja-JP"/>
        </w:rPr>
      </w:pPr>
      <w:r w:rsidRPr="00007BD1">
        <w:rPr>
          <w:rFonts w:eastAsia="MS Mincho"/>
          <w:b/>
          <w:sz w:val="22"/>
          <w:szCs w:val="22"/>
          <w:lang w:val="pl-PL" w:eastAsia="ja-JP"/>
        </w:rPr>
        <w:t>Pakiet nr 22 A</w:t>
      </w:r>
      <w:r w:rsidRPr="00007BD1">
        <w:rPr>
          <w:rFonts w:eastAsia="MS Mincho"/>
          <w:sz w:val="22"/>
          <w:szCs w:val="22"/>
          <w:lang w:val="pl-PL" w:eastAsia="ja-JP"/>
        </w:rPr>
        <w:t xml:space="preserve"> –Ci-ca </w:t>
      </w:r>
      <w:proofErr w:type="spellStart"/>
      <w:r w:rsidRPr="00007BD1">
        <w:rPr>
          <w:rFonts w:eastAsia="MS Mincho"/>
          <w:sz w:val="22"/>
          <w:szCs w:val="22"/>
          <w:lang w:val="pl-PL" w:eastAsia="ja-JP"/>
        </w:rPr>
        <w:t>Dialysate</w:t>
      </w:r>
      <w:proofErr w:type="spellEnd"/>
      <w:r w:rsidRPr="00007BD1">
        <w:rPr>
          <w:rFonts w:eastAsia="MS Mincho"/>
          <w:sz w:val="22"/>
          <w:szCs w:val="22"/>
          <w:lang w:val="pl-PL" w:eastAsia="ja-JP"/>
        </w:rPr>
        <w:t xml:space="preserve"> K2 5000ml oraz </w:t>
      </w:r>
      <w:proofErr w:type="spellStart"/>
      <w:r w:rsidRPr="00007BD1">
        <w:rPr>
          <w:rFonts w:eastAsia="MS Mincho"/>
          <w:sz w:val="22"/>
          <w:szCs w:val="22"/>
          <w:lang w:val="pl-PL" w:eastAsia="ja-JP"/>
        </w:rPr>
        <w:t>Natrium</w:t>
      </w:r>
      <w:proofErr w:type="spellEnd"/>
      <w:r w:rsidRPr="00007BD1">
        <w:rPr>
          <w:rFonts w:eastAsia="MS Mincho"/>
          <w:sz w:val="22"/>
          <w:szCs w:val="22"/>
          <w:lang w:val="pl-PL" w:eastAsia="ja-JP"/>
        </w:rPr>
        <w:t xml:space="preserve"> </w:t>
      </w:r>
      <w:proofErr w:type="spellStart"/>
      <w:r w:rsidRPr="00007BD1">
        <w:rPr>
          <w:rFonts w:eastAsia="MS Mincho"/>
          <w:sz w:val="22"/>
          <w:szCs w:val="22"/>
          <w:lang w:val="pl-PL" w:eastAsia="ja-JP"/>
        </w:rPr>
        <w:t>Citricum</w:t>
      </w:r>
      <w:proofErr w:type="spellEnd"/>
      <w:r w:rsidRPr="00007BD1">
        <w:rPr>
          <w:rFonts w:eastAsia="MS Mincho"/>
          <w:sz w:val="22"/>
          <w:szCs w:val="22"/>
          <w:lang w:val="pl-PL" w:eastAsia="ja-JP"/>
        </w:rPr>
        <w:t xml:space="preserve"> 4% 1500 ml –</w:t>
      </w:r>
    </w:p>
    <w:p w14:paraId="1348EB2A" w14:textId="3F9EEE53" w:rsidR="00A11AB0" w:rsidRPr="00007BD1" w:rsidRDefault="00A11AB0" w:rsidP="00A11AB0">
      <w:pPr>
        <w:rPr>
          <w:rFonts w:eastAsia="MS Mincho"/>
          <w:sz w:val="22"/>
          <w:szCs w:val="22"/>
          <w:lang w:val="pl-PL" w:eastAsia="ja-JP"/>
        </w:rPr>
      </w:pPr>
      <w:r w:rsidRPr="00007BD1">
        <w:rPr>
          <w:rFonts w:eastAsia="MS Mincho"/>
          <w:sz w:val="22"/>
          <w:szCs w:val="22"/>
          <w:lang w:val="pl-PL" w:eastAsia="ja-JP"/>
        </w:rPr>
        <w:t xml:space="preserve"> obecne pozycja nr 1 i 2;</w:t>
      </w:r>
    </w:p>
    <w:p w14:paraId="0FE26302" w14:textId="04861511" w:rsidR="00A11AB0" w:rsidRPr="000B2FD5" w:rsidRDefault="00A11AB0" w:rsidP="00A11AB0">
      <w:pPr>
        <w:rPr>
          <w:rFonts w:eastAsia="MS Mincho"/>
          <w:b/>
          <w:bCs/>
          <w:color w:val="0070C0"/>
          <w:sz w:val="22"/>
          <w:szCs w:val="22"/>
          <w:lang w:val="pl-PL" w:eastAsia="ja-JP"/>
        </w:rPr>
      </w:pPr>
      <w:r w:rsidRPr="000B2FD5">
        <w:rPr>
          <w:rFonts w:eastAsia="MS Mincho"/>
          <w:b/>
          <w:bCs/>
          <w:color w:val="0070C0"/>
          <w:sz w:val="22"/>
          <w:szCs w:val="22"/>
          <w:lang w:val="pl-PL" w:eastAsia="ja-JP"/>
        </w:rPr>
        <w:t xml:space="preserve">Odpowiedź: </w:t>
      </w:r>
      <w:r w:rsidR="00007BD1" w:rsidRPr="000B2FD5">
        <w:rPr>
          <w:rFonts w:eastAsia="MS Mincho"/>
          <w:b/>
          <w:bCs/>
          <w:color w:val="0070C0"/>
          <w:sz w:val="22"/>
          <w:szCs w:val="22"/>
          <w:lang w:val="pl-PL" w:eastAsia="ja-JP"/>
        </w:rPr>
        <w:t>Zamawiający podtrzymuje zapisy SIWZ</w:t>
      </w:r>
    </w:p>
    <w:p w14:paraId="4F29C11D" w14:textId="77777777" w:rsidR="00A11AB0" w:rsidRPr="00007BD1" w:rsidRDefault="00A11AB0" w:rsidP="00A11AB0">
      <w:pPr>
        <w:rPr>
          <w:rFonts w:eastAsia="MS Mincho"/>
          <w:sz w:val="22"/>
          <w:szCs w:val="22"/>
          <w:lang w:val="pl-PL" w:eastAsia="ja-JP"/>
        </w:rPr>
      </w:pPr>
    </w:p>
    <w:p w14:paraId="6F7276C2" w14:textId="77777777" w:rsidR="00A11AB0" w:rsidRPr="00007BD1" w:rsidRDefault="00A11AB0" w:rsidP="00A11AB0">
      <w:pPr>
        <w:rPr>
          <w:rFonts w:eastAsia="MS Mincho"/>
          <w:sz w:val="22"/>
          <w:szCs w:val="22"/>
          <w:lang w:val="pl-PL" w:eastAsia="ja-JP"/>
        </w:rPr>
      </w:pPr>
      <w:r w:rsidRPr="00007BD1">
        <w:rPr>
          <w:rFonts w:eastAsia="MS Mincho"/>
          <w:b/>
          <w:sz w:val="22"/>
          <w:szCs w:val="22"/>
          <w:lang w:val="pl-PL" w:eastAsia="ja-JP"/>
        </w:rPr>
        <w:t>Pakiet nr 22 B</w:t>
      </w:r>
      <w:r w:rsidRPr="00007BD1">
        <w:rPr>
          <w:rFonts w:eastAsia="MS Mincho"/>
          <w:sz w:val="22"/>
          <w:szCs w:val="22"/>
          <w:lang w:val="pl-PL" w:eastAsia="ja-JP"/>
        </w:rPr>
        <w:t xml:space="preserve"> – pozostałe pozycje z obecnego pakietu nr 22?</w:t>
      </w:r>
    </w:p>
    <w:p w14:paraId="40F618F7" w14:textId="77777777" w:rsidR="00A11AB0" w:rsidRPr="00007BD1" w:rsidRDefault="00A11AB0" w:rsidP="00A11AB0">
      <w:pPr>
        <w:rPr>
          <w:rFonts w:eastAsia="MS Mincho"/>
          <w:sz w:val="22"/>
          <w:szCs w:val="22"/>
          <w:lang w:val="pl-PL" w:eastAsia="ja-JP"/>
        </w:rPr>
      </w:pPr>
      <w:r w:rsidRPr="00007BD1">
        <w:rPr>
          <w:rFonts w:eastAsia="MS Mincho"/>
          <w:sz w:val="22"/>
          <w:szCs w:val="22"/>
          <w:lang w:val="pl-PL" w:eastAsia="ja-JP"/>
        </w:rPr>
        <w:t>Jeśli nie  – Jaka jest przyczyna uniemożliwiająca wydzielenie przedmiotowej pozycji?</w:t>
      </w:r>
    </w:p>
    <w:p w14:paraId="3C2893FF" w14:textId="77777777" w:rsidR="00A11AB0" w:rsidRPr="00007BD1" w:rsidRDefault="00A11AB0" w:rsidP="00A11AB0">
      <w:pPr>
        <w:spacing w:after="200" w:line="276" w:lineRule="auto"/>
        <w:rPr>
          <w:rFonts w:eastAsia="MS Mincho"/>
          <w:sz w:val="22"/>
          <w:szCs w:val="22"/>
          <w:lang w:val="pl-PL" w:eastAsia="ja-JP"/>
        </w:rPr>
      </w:pPr>
      <w:r w:rsidRPr="00007BD1">
        <w:rPr>
          <w:rFonts w:eastAsia="MS Mincho"/>
          <w:sz w:val="22"/>
          <w:szCs w:val="22"/>
          <w:lang w:val="pl-PL" w:eastAsia="ja-JP"/>
        </w:rPr>
        <w:t xml:space="preserve">Podział przedmiotu Zamówienia pozwoli na wzięcie udziału w postępowaniu wykonawcom nie będącym przedstawicielami firmy  </w:t>
      </w:r>
      <w:proofErr w:type="spellStart"/>
      <w:r w:rsidRPr="00007BD1">
        <w:rPr>
          <w:rFonts w:eastAsia="MS Mincho"/>
          <w:sz w:val="22"/>
          <w:szCs w:val="22"/>
          <w:lang w:val="pl-PL" w:eastAsia="ja-JP"/>
        </w:rPr>
        <w:t>Fresenius</w:t>
      </w:r>
      <w:proofErr w:type="spellEnd"/>
      <w:r w:rsidRPr="00007BD1">
        <w:rPr>
          <w:rFonts w:eastAsia="MS Mincho"/>
          <w:sz w:val="22"/>
          <w:szCs w:val="22"/>
          <w:lang w:val="pl-PL" w:eastAsia="ja-JP"/>
        </w:rPr>
        <w:t xml:space="preserve"> </w:t>
      </w:r>
      <w:proofErr w:type="spellStart"/>
      <w:r w:rsidRPr="00007BD1">
        <w:rPr>
          <w:rFonts w:eastAsia="MS Mincho"/>
          <w:sz w:val="22"/>
          <w:szCs w:val="22"/>
          <w:lang w:val="pl-PL" w:eastAsia="ja-JP"/>
        </w:rPr>
        <w:t>Medical</w:t>
      </w:r>
      <w:proofErr w:type="spellEnd"/>
      <w:r w:rsidRPr="00007BD1">
        <w:rPr>
          <w:rFonts w:eastAsia="MS Mincho"/>
          <w:sz w:val="22"/>
          <w:szCs w:val="22"/>
          <w:lang w:val="pl-PL" w:eastAsia="ja-JP"/>
        </w:rPr>
        <w:t xml:space="preserve"> </w:t>
      </w:r>
      <w:proofErr w:type="spellStart"/>
      <w:r w:rsidRPr="00007BD1">
        <w:rPr>
          <w:rFonts w:eastAsia="MS Mincho"/>
          <w:sz w:val="22"/>
          <w:szCs w:val="22"/>
          <w:lang w:val="pl-PL" w:eastAsia="ja-JP"/>
        </w:rPr>
        <w:t>Care</w:t>
      </w:r>
      <w:proofErr w:type="spellEnd"/>
      <w:r w:rsidRPr="00007BD1">
        <w:rPr>
          <w:rFonts w:eastAsia="MS Mincho"/>
          <w:sz w:val="22"/>
          <w:szCs w:val="22"/>
          <w:lang w:val="pl-PL" w:eastAsia="ja-JP"/>
        </w:rPr>
        <w:t xml:space="preserve"> Polska S A. oraz na zaoferowanie wyrobu medycznego (w pełni kompatybilnego z posiadanym przez Zamawiającego aparatem </w:t>
      </w:r>
      <w:proofErr w:type="spellStart"/>
      <w:r w:rsidRPr="00007BD1">
        <w:rPr>
          <w:rFonts w:eastAsia="MS Mincho"/>
          <w:sz w:val="22"/>
          <w:szCs w:val="22"/>
          <w:lang w:val="pl-PL" w:eastAsia="ja-JP"/>
        </w:rPr>
        <w:t>Multifiltrate</w:t>
      </w:r>
      <w:proofErr w:type="spellEnd"/>
      <w:r w:rsidRPr="00007BD1">
        <w:rPr>
          <w:rFonts w:eastAsia="MS Mincho"/>
          <w:sz w:val="22"/>
          <w:szCs w:val="22"/>
          <w:lang w:val="pl-PL" w:eastAsia="ja-JP"/>
        </w:rPr>
        <w:t>) używanego od lat do dnia dzisiejszego przez wiele oddziałów anestezjologii i intensywnej terapii w ośrodkach klinicznych, szpitalach specjalistycznych oraz w stacjach dializ na terenie całego kraju (np. SCCS w Zabrzu, Uniwersyteckie Centrum Kliniczne Warszawskiego Uniwersytetu Medycznego).</w:t>
      </w:r>
    </w:p>
    <w:p w14:paraId="66F9CD8C" w14:textId="3E4B2E85" w:rsidR="00007BD1" w:rsidRPr="000B2FD5" w:rsidRDefault="00A11AB0" w:rsidP="000B2FD5">
      <w:pPr>
        <w:spacing w:after="200" w:line="276" w:lineRule="auto"/>
        <w:rPr>
          <w:rFonts w:eastAsia="MS Mincho"/>
          <w:color w:val="0070C0"/>
          <w:sz w:val="22"/>
          <w:szCs w:val="22"/>
          <w:lang w:val="pl-PL" w:eastAsia="ja-JP"/>
        </w:rPr>
      </w:pPr>
      <w:r w:rsidRPr="00007BD1">
        <w:rPr>
          <w:rFonts w:eastAsia="MS Mincho"/>
          <w:sz w:val="22"/>
          <w:szCs w:val="22"/>
          <w:lang w:val="pl-PL" w:eastAsia="ja-JP"/>
        </w:rPr>
        <w:t>Udzielając odpowiedzi na powyższe pytanie, proszę wziąć pod uwagę bieżące orzecznictwo Krajowej Izby Odwoławczej zgodnie z wyrokiem Krajowej Izby Odwoławczej z dnia 22 września 2017 r. KIO/ 1910/17( w załączeniu)   - dotyczy podziału jednolitego pakietu zawierającego m. in. dializaty i cytrynian.</w:t>
      </w:r>
      <w:r w:rsidR="000B2FD5">
        <w:rPr>
          <w:rFonts w:eastAsia="MS Mincho"/>
          <w:sz w:val="22"/>
          <w:szCs w:val="22"/>
          <w:lang w:val="pl-PL" w:eastAsia="ja-JP"/>
        </w:rPr>
        <w:br/>
      </w:r>
      <w:r w:rsidRPr="000B2FD5">
        <w:rPr>
          <w:rFonts w:eastAsia="MS Mincho"/>
          <w:b/>
          <w:bCs/>
          <w:color w:val="0070C0"/>
          <w:sz w:val="22"/>
          <w:szCs w:val="22"/>
          <w:lang w:val="pl-PL" w:eastAsia="ja-JP"/>
        </w:rPr>
        <w:t>Odpowiedź:</w:t>
      </w:r>
      <w:r w:rsidR="00007BD1" w:rsidRPr="000B2FD5">
        <w:rPr>
          <w:rFonts w:eastAsia="MS Mincho"/>
          <w:b/>
          <w:bCs/>
          <w:color w:val="0070C0"/>
          <w:sz w:val="22"/>
          <w:szCs w:val="22"/>
          <w:lang w:val="pl-PL" w:eastAsia="ja-JP"/>
        </w:rPr>
        <w:t xml:space="preserve"> </w:t>
      </w:r>
      <w:r w:rsidRPr="000B2FD5">
        <w:rPr>
          <w:rFonts w:eastAsia="MS Mincho"/>
          <w:b/>
          <w:bCs/>
          <w:color w:val="0070C0"/>
          <w:sz w:val="22"/>
          <w:szCs w:val="22"/>
          <w:lang w:val="pl-PL" w:eastAsia="ja-JP"/>
        </w:rPr>
        <w:t xml:space="preserve"> </w:t>
      </w:r>
      <w:r w:rsidR="00007BD1" w:rsidRPr="000B2FD5">
        <w:rPr>
          <w:rFonts w:eastAsia="MS Mincho"/>
          <w:b/>
          <w:bCs/>
          <w:color w:val="0070C0"/>
          <w:sz w:val="22"/>
          <w:szCs w:val="22"/>
          <w:lang w:val="pl-PL" w:eastAsia="ja-JP"/>
        </w:rPr>
        <w:t>Zamawiający podtrzymuje zapisy SIWZ</w:t>
      </w:r>
    </w:p>
    <w:p w14:paraId="7AFD05A9" w14:textId="184F64EE" w:rsidR="00A11AB0" w:rsidRPr="00007BD1" w:rsidRDefault="00A11AB0" w:rsidP="00A11AB0">
      <w:pPr>
        <w:rPr>
          <w:rFonts w:eastAsia="MS Mincho"/>
          <w:b/>
          <w:bCs/>
          <w:color w:val="FF0000"/>
          <w:sz w:val="22"/>
          <w:szCs w:val="22"/>
          <w:lang w:val="pl-PL" w:eastAsia="ja-JP"/>
        </w:rPr>
      </w:pPr>
    </w:p>
    <w:p w14:paraId="75C0F8B1" w14:textId="77777777" w:rsidR="002F4D6A" w:rsidRPr="00007BD1" w:rsidRDefault="002F4D6A"/>
    <w:sectPr w:rsidR="002F4D6A" w:rsidRPr="00007B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AB0"/>
    <w:rsid w:val="00007BD1"/>
    <w:rsid w:val="0002766D"/>
    <w:rsid w:val="000B2FD5"/>
    <w:rsid w:val="002F4D6A"/>
    <w:rsid w:val="00595F64"/>
    <w:rsid w:val="00A11AB0"/>
    <w:rsid w:val="00AA5215"/>
    <w:rsid w:val="00FA0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DBD59"/>
  <w15:chartTrackingRefBased/>
  <w15:docId w15:val="{110A4E3C-265A-4272-A0B2-1E7A15FC1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1A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v-SE" w:eastAsia="sv-S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2021-01-13T08:44:00Z</dcterms:created>
  <dcterms:modified xsi:type="dcterms:W3CDTF">2021-01-13T08:44:00Z</dcterms:modified>
</cp:coreProperties>
</file>