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B15A0" w14:textId="5FAEFEF5" w:rsidR="00E16E0A" w:rsidRPr="00F722B5" w:rsidRDefault="00E16E0A" w:rsidP="00E16E0A">
      <w:pPr>
        <w:spacing w:after="0" w:line="240" w:lineRule="auto"/>
        <w:rPr>
          <w:rFonts w:ascii="Times New Roman" w:eastAsia="Times New Roman" w:hAnsi="Times New Roman"/>
          <w:lang w:val="sv-SE" w:eastAsia="sv-SE"/>
        </w:rPr>
      </w:pPr>
      <w:r w:rsidRPr="00E16E0A">
        <w:rPr>
          <w:rFonts w:ascii="Times New Roman" w:eastAsia="Times New Roman" w:hAnsi="Times New Roman"/>
          <w:lang w:val="sv-SE" w:eastAsia="sv-SE"/>
        </w:rPr>
        <w:t xml:space="preserve">Nr sprawy ZP/9/2020                                                                      Tuchola, dnia  </w:t>
      </w:r>
      <w:r w:rsidR="00F722B5" w:rsidRPr="00F722B5">
        <w:rPr>
          <w:rFonts w:ascii="Times New Roman" w:eastAsia="Times New Roman" w:hAnsi="Times New Roman"/>
          <w:lang w:val="sv-SE" w:eastAsia="sv-SE"/>
        </w:rPr>
        <w:t>19.</w:t>
      </w:r>
      <w:r w:rsidRPr="00F722B5">
        <w:rPr>
          <w:rFonts w:ascii="Times New Roman" w:eastAsia="Times New Roman" w:hAnsi="Times New Roman"/>
          <w:lang w:val="sv-SE" w:eastAsia="sv-SE"/>
        </w:rPr>
        <w:t xml:space="preserve"> 01.2021r. </w:t>
      </w:r>
    </w:p>
    <w:p w14:paraId="65297410" w14:textId="77777777" w:rsidR="00E16E0A" w:rsidRPr="00E16E0A" w:rsidRDefault="00E16E0A" w:rsidP="00E16E0A">
      <w:pPr>
        <w:spacing w:after="0" w:line="240" w:lineRule="auto"/>
        <w:rPr>
          <w:rFonts w:ascii="Times New Roman" w:eastAsia="Times New Roman" w:hAnsi="Times New Roman"/>
          <w:lang w:val="sv-SE" w:eastAsia="sv-SE"/>
        </w:rPr>
      </w:pPr>
    </w:p>
    <w:p w14:paraId="02567AF5" w14:textId="77777777" w:rsidR="00E16E0A" w:rsidRPr="00E16E0A" w:rsidRDefault="00E16E0A" w:rsidP="00E16E0A">
      <w:pPr>
        <w:spacing w:after="0" w:line="240" w:lineRule="auto"/>
        <w:rPr>
          <w:rFonts w:ascii="Times New Roman" w:eastAsia="Times New Roman" w:hAnsi="Times New Roman"/>
          <w:lang w:val="sv-SE" w:eastAsia="sv-SE"/>
        </w:rPr>
      </w:pPr>
    </w:p>
    <w:p w14:paraId="4AB7C71E" w14:textId="77777777" w:rsidR="00E16E0A" w:rsidRPr="00E16E0A" w:rsidRDefault="00E16E0A" w:rsidP="00E16E0A">
      <w:pPr>
        <w:spacing w:after="0" w:line="240" w:lineRule="auto"/>
        <w:rPr>
          <w:rFonts w:ascii="Times New Roman" w:eastAsia="Times New Roman" w:hAnsi="Times New Roman"/>
          <w:b/>
          <w:bCs/>
          <w:lang w:val="sv-SE" w:eastAsia="sv-SE"/>
        </w:rPr>
      </w:pPr>
      <w:r w:rsidRPr="00E16E0A">
        <w:rPr>
          <w:rFonts w:ascii="Times New Roman" w:eastAsia="Times New Roman" w:hAnsi="Times New Roman"/>
          <w:lang w:val="sv-SE" w:eastAsia="sv-SE"/>
        </w:rPr>
        <w:tab/>
      </w:r>
      <w:r w:rsidRPr="00E16E0A">
        <w:rPr>
          <w:rFonts w:ascii="Times New Roman" w:eastAsia="Times New Roman" w:hAnsi="Times New Roman"/>
          <w:lang w:val="sv-SE" w:eastAsia="sv-SE"/>
        </w:rPr>
        <w:tab/>
      </w:r>
      <w:r w:rsidRPr="00E16E0A">
        <w:rPr>
          <w:rFonts w:ascii="Times New Roman" w:eastAsia="Times New Roman" w:hAnsi="Times New Roman"/>
          <w:lang w:val="sv-SE" w:eastAsia="sv-SE"/>
        </w:rPr>
        <w:tab/>
      </w:r>
      <w:r w:rsidRPr="00E16E0A">
        <w:rPr>
          <w:rFonts w:ascii="Times New Roman" w:eastAsia="Times New Roman" w:hAnsi="Times New Roman"/>
          <w:lang w:val="sv-SE" w:eastAsia="sv-SE"/>
        </w:rPr>
        <w:tab/>
      </w:r>
      <w:r w:rsidRPr="00E16E0A">
        <w:rPr>
          <w:rFonts w:ascii="Times New Roman" w:eastAsia="Times New Roman" w:hAnsi="Times New Roman"/>
          <w:lang w:val="sv-SE" w:eastAsia="sv-SE"/>
        </w:rPr>
        <w:tab/>
      </w:r>
      <w:r w:rsidRPr="00E16E0A">
        <w:rPr>
          <w:rFonts w:ascii="Times New Roman" w:eastAsia="Times New Roman" w:hAnsi="Times New Roman"/>
          <w:lang w:val="sv-SE" w:eastAsia="sv-SE"/>
        </w:rPr>
        <w:tab/>
      </w:r>
      <w:r w:rsidRPr="00E16E0A">
        <w:rPr>
          <w:rFonts w:ascii="Times New Roman" w:eastAsia="Times New Roman" w:hAnsi="Times New Roman"/>
          <w:lang w:val="sv-SE" w:eastAsia="sv-SE"/>
        </w:rPr>
        <w:tab/>
      </w:r>
      <w:r w:rsidRPr="00E16E0A">
        <w:rPr>
          <w:rFonts w:ascii="Times New Roman" w:eastAsia="Times New Roman" w:hAnsi="Times New Roman"/>
          <w:b/>
          <w:bCs/>
          <w:lang w:val="sv-SE" w:eastAsia="sv-SE"/>
        </w:rPr>
        <w:t xml:space="preserve">Uczestnicy postępowania </w:t>
      </w:r>
    </w:p>
    <w:p w14:paraId="075EB9FF" w14:textId="77777777" w:rsidR="00E16E0A" w:rsidRPr="00E16E0A" w:rsidRDefault="00E16E0A" w:rsidP="00E16E0A">
      <w:pPr>
        <w:spacing w:after="0" w:line="240" w:lineRule="auto"/>
        <w:rPr>
          <w:rFonts w:ascii="Times New Roman" w:eastAsia="Times New Roman" w:hAnsi="Times New Roman"/>
          <w:b/>
          <w:bCs/>
          <w:lang w:val="sv-SE" w:eastAsia="sv-SE"/>
        </w:rPr>
      </w:pPr>
    </w:p>
    <w:p w14:paraId="58122BED" w14:textId="77777777" w:rsidR="00E16E0A" w:rsidRPr="00E16E0A" w:rsidRDefault="00E16E0A" w:rsidP="00E16E0A">
      <w:pPr>
        <w:spacing w:after="0" w:line="240" w:lineRule="auto"/>
        <w:rPr>
          <w:rFonts w:ascii="Times New Roman" w:eastAsia="Times New Roman" w:hAnsi="Times New Roman"/>
          <w:b/>
          <w:bCs/>
          <w:lang w:val="sv-SE" w:eastAsia="sv-SE"/>
        </w:rPr>
      </w:pPr>
      <w:r w:rsidRPr="00E16E0A">
        <w:rPr>
          <w:rFonts w:ascii="Times New Roman" w:eastAsia="Times New Roman" w:hAnsi="Times New Roman"/>
          <w:lang w:val="sv-SE" w:eastAsia="sv-SE"/>
        </w:rPr>
        <w:t>Dotyczy postępowania</w:t>
      </w:r>
      <w:r w:rsidRPr="00E16E0A">
        <w:rPr>
          <w:rFonts w:ascii="Times New Roman" w:eastAsia="Times New Roman" w:hAnsi="Times New Roman"/>
          <w:b/>
          <w:bCs/>
          <w:lang w:val="sv-SE" w:eastAsia="sv-SE"/>
        </w:rPr>
        <w:t xml:space="preserve"> </w:t>
      </w:r>
      <w:r w:rsidRPr="00E16E0A">
        <w:rPr>
          <w:rFonts w:ascii="Times New Roman" w:eastAsia="Times New Roman" w:hAnsi="Times New Roman"/>
          <w:lang w:eastAsia="pl-PL"/>
        </w:rPr>
        <w:t>o udzielenie zamówienia publicznego na</w:t>
      </w:r>
      <w:r w:rsidRPr="00E16E0A">
        <w:rPr>
          <w:rFonts w:ascii="Times New Roman" w:eastAsia="Times New Roman" w:hAnsi="Times New Roman"/>
          <w:b/>
          <w:lang w:eastAsia="pl-PL"/>
        </w:rPr>
        <w:t xml:space="preserve"> </w:t>
      </w:r>
      <w:bookmarkStart w:id="0" w:name="_Hlk530389511"/>
      <w:r w:rsidRPr="00E16E0A">
        <w:rPr>
          <w:rFonts w:ascii="Times New Roman" w:eastAsia="Times New Roman" w:hAnsi="Times New Roman"/>
          <w:b/>
          <w:lang w:eastAsia="pl-PL"/>
        </w:rPr>
        <w:t>„</w:t>
      </w:r>
      <w:bookmarkEnd w:id="0"/>
      <w:r w:rsidRPr="00E16E0A">
        <w:rPr>
          <w:rFonts w:ascii="Times New Roman" w:eastAsia="Times New Roman" w:hAnsi="Times New Roman"/>
          <w:bCs/>
          <w:lang w:eastAsia="pl-PL"/>
        </w:rPr>
        <w:t xml:space="preserve">Zakup i dostawę sprzętu jednorazowego użytku”  </w:t>
      </w:r>
    </w:p>
    <w:p w14:paraId="62516E50" w14:textId="14FF2490" w:rsidR="00F84B15" w:rsidRDefault="00F84B15"/>
    <w:p w14:paraId="44EA70B7" w14:textId="77777777" w:rsidR="00580739" w:rsidRPr="00580739" w:rsidRDefault="00580739" w:rsidP="005562C2">
      <w:pPr>
        <w:numPr>
          <w:ilvl w:val="0"/>
          <w:numId w:val="1"/>
        </w:numPr>
        <w:spacing w:after="0" w:line="240" w:lineRule="auto"/>
        <w:ind w:left="360"/>
        <w:jc w:val="both"/>
        <w:rPr>
          <w:rFonts w:ascii="Times New Roman" w:eastAsia="Times New Roman" w:hAnsi="Times New Roman"/>
          <w:lang w:val="x-none" w:eastAsia="pl-PL"/>
        </w:rPr>
      </w:pPr>
      <w:r w:rsidRPr="00580739">
        <w:rPr>
          <w:rFonts w:ascii="Times New Roman" w:eastAsia="Times New Roman" w:hAnsi="Times New Roman"/>
          <w:b/>
          <w:u w:val="single"/>
          <w:lang w:val="x-none" w:eastAsia="x-none"/>
        </w:rPr>
        <w:t>Odnośnie</w:t>
      </w:r>
      <w:r w:rsidRPr="00580739">
        <w:rPr>
          <w:rFonts w:ascii="Times New Roman" w:eastAsia="Times New Roman" w:hAnsi="Times New Roman"/>
          <w:b/>
          <w:u w:val="single"/>
          <w:lang w:eastAsia="x-none"/>
        </w:rPr>
        <w:t xml:space="preserve"> pakietu nr 5 Pozycji nr 15:</w:t>
      </w:r>
      <w:r w:rsidRPr="00580739">
        <w:rPr>
          <w:rFonts w:ascii="Times New Roman" w:eastAsia="Times New Roman" w:hAnsi="Times New Roman"/>
          <w:lang w:val="x-none" w:eastAsia="x-none"/>
        </w:rPr>
        <w:t xml:space="preserve"> „Czy w związku ze zmianami w Dyrektywie 93/42/EEC, które „zwiększają bezpieczeństwo kliniczne i tworzą sprawiedliwy dostęp do rynku dla producentów” (Urząd Rejestracji Wyrobów Medycznych „Zestawienie informacji dla producentów wyrobów medycznych”), wprowadzającymi wymóg weryfikacji produktów m.in. pod kątem jakościowym (producent ma obowiązek prowadzić ocenę kliniczną produktu, sporządzać dokumentację techniczną oraz stosować ocenę zgodności), Zamawiający chcąc prowadzić badania cytologiczne zgodnie z wyznaczonymi standardami wymaga posiadania wykazu badań klinicznych dla zaoferowanych szczoteczek cytologicznych potwierdzających ich skuteczność w badaniach masowych? Zalecenia w tej sprawie wydane zostały również przez Polskie Towarzystwo Ginekologiczne, a standardy opisane w </w:t>
      </w:r>
      <w:proofErr w:type="spellStart"/>
      <w:r w:rsidRPr="00580739">
        <w:rPr>
          <w:rFonts w:ascii="Times New Roman" w:eastAsia="Times New Roman" w:hAnsi="Times New Roman"/>
          <w:lang w:val="x-none" w:eastAsia="x-none"/>
        </w:rPr>
        <w:t>Medical</w:t>
      </w:r>
      <w:proofErr w:type="spellEnd"/>
      <w:r w:rsidRPr="00580739">
        <w:rPr>
          <w:rFonts w:ascii="Times New Roman" w:eastAsia="Times New Roman" w:hAnsi="Times New Roman"/>
          <w:lang w:val="x-none" w:eastAsia="x-none"/>
        </w:rPr>
        <w:t xml:space="preserve"> Device </w:t>
      </w:r>
      <w:proofErr w:type="spellStart"/>
      <w:r w:rsidRPr="00580739">
        <w:rPr>
          <w:rFonts w:ascii="Times New Roman" w:eastAsia="Times New Roman" w:hAnsi="Times New Roman"/>
          <w:lang w:val="x-none" w:eastAsia="x-none"/>
        </w:rPr>
        <w:t>Regulation</w:t>
      </w:r>
      <w:proofErr w:type="spellEnd"/>
      <w:r w:rsidRPr="00580739">
        <w:rPr>
          <w:rFonts w:ascii="Times New Roman" w:eastAsia="Times New Roman" w:hAnsi="Times New Roman"/>
          <w:lang w:val="x-none" w:eastAsia="x-none"/>
        </w:rPr>
        <w:t xml:space="preserve"> MDR 2017/745.”</w:t>
      </w:r>
    </w:p>
    <w:p w14:paraId="70F3006F" w14:textId="3E207592" w:rsidR="00580739" w:rsidRPr="00F722B5" w:rsidRDefault="005562C2" w:rsidP="005562C2">
      <w:pPr>
        <w:spacing w:after="0" w:line="240" w:lineRule="auto"/>
        <w:rPr>
          <w:rFonts w:ascii="Times New Roman" w:hAnsi="Times New Roman"/>
          <w:b/>
          <w:bCs/>
          <w:color w:val="0070C0"/>
        </w:rPr>
      </w:pPr>
      <w:r w:rsidRPr="00F722B5">
        <w:rPr>
          <w:rFonts w:ascii="Times New Roman" w:hAnsi="Times New Roman"/>
          <w:b/>
          <w:bCs/>
          <w:color w:val="0070C0"/>
        </w:rPr>
        <w:t>Odpowiedź: Zamawiający podtrzymuje zapisy SIWZ</w:t>
      </w:r>
    </w:p>
    <w:p w14:paraId="7E4B2A0B" w14:textId="77777777" w:rsidR="005562C2" w:rsidRPr="00580739" w:rsidRDefault="005562C2" w:rsidP="005562C2">
      <w:pPr>
        <w:spacing w:after="0" w:line="240" w:lineRule="auto"/>
        <w:rPr>
          <w:rFonts w:ascii="Times New Roman" w:eastAsia="Times New Roman" w:hAnsi="Times New Roman"/>
          <w:lang w:val="x-none" w:eastAsia="pl-PL"/>
        </w:rPr>
      </w:pPr>
    </w:p>
    <w:p w14:paraId="5C037860" w14:textId="1E83F74A" w:rsidR="00580739" w:rsidRPr="005562C2" w:rsidRDefault="00580739" w:rsidP="005562C2">
      <w:pPr>
        <w:widowControl w:val="0"/>
        <w:numPr>
          <w:ilvl w:val="0"/>
          <w:numId w:val="1"/>
        </w:numPr>
        <w:autoSpaceDE w:val="0"/>
        <w:spacing w:after="0" w:line="240" w:lineRule="auto"/>
        <w:ind w:left="360"/>
        <w:rPr>
          <w:rFonts w:ascii="Times New Roman" w:hAnsi="Times New Roman"/>
          <w:color w:val="000000"/>
          <w:lang w:eastAsia="pl-PL"/>
        </w:rPr>
      </w:pPr>
      <w:r w:rsidRPr="00580739">
        <w:rPr>
          <w:rFonts w:ascii="Times New Roman" w:eastAsia="Times New Roman" w:hAnsi="Times New Roman"/>
          <w:lang w:val="x-none" w:eastAsia="x-none"/>
        </w:rPr>
        <w:t>Uprzejmie prosimy</w:t>
      </w:r>
      <w:r w:rsidRPr="00580739">
        <w:rPr>
          <w:rFonts w:ascii="Times New Roman" w:eastAsia="Times New Roman" w:hAnsi="Times New Roman"/>
          <w:lang w:eastAsia="x-none"/>
        </w:rPr>
        <w:t>, ze względu na niejednorodny charakter asortymentu, o</w:t>
      </w:r>
      <w:r w:rsidRPr="00580739">
        <w:rPr>
          <w:rFonts w:ascii="Times New Roman" w:eastAsia="Times New Roman" w:hAnsi="Times New Roman"/>
          <w:lang w:val="x-none" w:eastAsia="x-none"/>
        </w:rPr>
        <w:t xml:space="preserve"> </w:t>
      </w:r>
      <w:r w:rsidRPr="00580739">
        <w:rPr>
          <w:rFonts w:ascii="Times New Roman" w:eastAsia="Times New Roman" w:hAnsi="Times New Roman"/>
          <w:lang w:eastAsia="x-none"/>
        </w:rPr>
        <w:t xml:space="preserve">zgodę na wydzielenie </w:t>
      </w:r>
      <w:r w:rsidRPr="00580739">
        <w:rPr>
          <w:rFonts w:ascii="Times New Roman" w:eastAsia="Times New Roman" w:hAnsi="Times New Roman"/>
          <w:b/>
          <w:u w:val="single"/>
          <w:lang w:eastAsia="x-none"/>
        </w:rPr>
        <w:t>z pakietu nr 5 pozycji nr 15.</w:t>
      </w:r>
      <w:r w:rsidRPr="00580739">
        <w:rPr>
          <w:rFonts w:ascii="Times New Roman" w:eastAsia="Times New Roman" w:hAnsi="Times New Roman"/>
          <w:lang w:val="x-none" w:eastAsia="x-none"/>
        </w:rPr>
        <w:t xml:space="preserve"> </w:t>
      </w:r>
      <w:r w:rsidRPr="00580739">
        <w:rPr>
          <w:rFonts w:ascii="Times New Roman" w:eastAsia="Times New Roman" w:hAnsi="Times New Roman"/>
          <w:lang w:eastAsia="x-none"/>
        </w:rPr>
        <w:t>Taki podział pakietu</w:t>
      </w:r>
      <w:r w:rsidRPr="00580739">
        <w:rPr>
          <w:rFonts w:ascii="Times New Roman" w:eastAsia="Times New Roman" w:hAnsi="Times New Roman"/>
          <w:lang w:val="x-none" w:eastAsia="x-none"/>
        </w:rPr>
        <w:t xml:space="preserve"> zwiększy konkurencyjność asortymentowo-cenową w przedmiotowym postępowaniu, co przełoży się na uzyskanie przez Zamawiającego bardziej korzystnych cen ofert. Pozostawienie </w:t>
      </w:r>
      <w:r w:rsidRPr="00580739">
        <w:rPr>
          <w:rFonts w:ascii="Times New Roman" w:eastAsia="Times New Roman" w:hAnsi="Times New Roman"/>
          <w:lang w:eastAsia="x-none"/>
        </w:rPr>
        <w:t>pakietu w obecnym kształcie</w:t>
      </w:r>
      <w:r w:rsidRPr="00580739">
        <w:rPr>
          <w:rFonts w:ascii="Times New Roman" w:eastAsia="Times New Roman" w:hAnsi="Times New Roman"/>
          <w:lang w:val="x-none" w:eastAsia="x-none"/>
        </w:rPr>
        <w:t xml:space="preserve"> ogranicza konkurencję wyłącznie do podmiotów posiadających pełen asortyment zawarty w pakiecie</w:t>
      </w:r>
      <w:r w:rsidRPr="00580739">
        <w:rPr>
          <w:rFonts w:ascii="Times New Roman" w:hAnsi="Times New Roman"/>
          <w:color w:val="000000"/>
          <w:lang w:eastAsia="pl-PL"/>
        </w:rPr>
        <w:t xml:space="preserve">. </w:t>
      </w:r>
    </w:p>
    <w:p w14:paraId="77AF583B" w14:textId="77777777" w:rsidR="00BC2AE2" w:rsidRPr="00BC2AE2" w:rsidRDefault="00BC2AE2" w:rsidP="00BC2AE2">
      <w:pPr>
        <w:spacing w:after="0" w:line="240" w:lineRule="auto"/>
        <w:rPr>
          <w:rFonts w:ascii="Times New Roman" w:eastAsia="MS Mincho" w:hAnsi="Times New Roman"/>
          <w:b/>
          <w:bCs/>
          <w:color w:val="0070C0"/>
          <w:lang w:eastAsia="ja-JP"/>
        </w:rPr>
      </w:pPr>
      <w:r w:rsidRPr="00BC2AE2">
        <w:rPr>
          <w:rFonts w:ascii="Times New Roman" w:eastAsia="MS Mincho" w:hAnsi="Times New Roman"/>
          <w:b/>
          <w:bCs/>
          <w:color w:val="0070C0"/>
          <w:lang w:eastAsia="ja-JP"/>
        </w:rPr>
        <w:t xml:space="preserve">Odpowiedź: Nie, Zamawiający dokonał świadomego i celowego podziału zamówienia na 38 pakietów i nie widzi potrzeby dalszego podziału </w:t>
      </w:r>
    </w:p>
    <w:p w14:paraId="4E985A49" w14:textId="49D85C6E" w:rsidR="00CB39FF" w:rsidRDefault="00B1021E">
      <w:r>
        <w:rPr>
          <w:rFonts w:cs="Calibri"/>
          <w:b/>
        </w:rPr>
        <w:t xml:space="preserve"> </w:t>
      </w:r>
    </w:p>
    <w:sectPr w:rsidR="00CB39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DF2146"/>
    <w:multiLevelType w:val="hybridMultilevel"/>
    <w:tmpl w:val="D57A50B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9FF"/>
    <w:rsid w:val="005562C2"/>
    <w:rsid w:val="00580739"/>
    <w:rsid w:val="00857B95"/>
    <w:rsid w:val="00B1021E"/>
    <w:rsid w:val="00BC2AE2"/>
    <w:rsid w:val="00CB39FF"/>
    <w:rsid w:val="00E16E0A"/>
    <w:rsid w:val="00F722B5"/>
    <w:rsid w:val="00F84B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2829"/>
  <w15:chartTrackingRefBased/>
  <w15:docId w15:val="{FE365361-4364-4958-A1FC-16C0B1CB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39FF"/>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102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321934">
      <w:bodyDiv w:val="1"/>
      <w:marLeft w:val="0"/>
      <w:marRight w:val="0"/>
      <w:marTop w:val="0"/>
      <w:marBottom w:val="0"/>
      <w:divBdr>
        <w:top w:val="none" w:sz="0" w:space="0" w:color="auto"/>
        <w:left w:val="none" w:sz="0" w:space="0" w:color="auto"/>
        <w:bottom w:val="none" w:sz="0" w:space="0" w:color="auto"/>
        <w:right w:val="none" w:sz="0" w:space="0" w:color="auto"/>
      </w:divBdr>
    </w:div>
    <w:div w:id="174714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1501</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2021-01-13T08:53:00Z</dcterms:created>
  <dcterms:modified xsi:type="dcterms:W3CDTF">2021-01-13T08:53:00Z</dcterms:modified>
</cp:coreProperties>
</file>