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F864E" w14:textId="7CE9531C" w:rsidR="005456E9" w:rsidRPr="00BE2D43" w:rsidRDefault="005456E9" w:rsidP="005456E9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BE2D43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9913ED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BE2D43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9913ED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12267076" w14:textId="73B65FF7" w:rsidR="00377896" w:rsidRPr="009913ED" w:rsidRDefault="00377896" w:rsidP="009913ED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4 do SWZ</w:t>
      </w:r>
    </w:p>
    <w:p w14:paraId="67B51E08" w14:textId="77777777" w:rsidR="00377896" w:rsidRPr="00377896" w:rsidRDefault="00377896" w:rsidP="003778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377896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2A4DF778" w14:textId="77777777" w:rsidR="00377896" w:rsidRPr="00377896" w:rsidRDefault="00377896" w:rsidP="003778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377896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zamawiającego </w:t>
      </w:r>
    </w:p>
    <w:p w14:paraId="0C1B72EA" w14:textId="77777777" w:rsidR="00377896" w:rsidRPr="00377896" w:rsidRDefault="00377896" w:rsidP="003778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8CEE1A" w14:textId="77777777" w:rsidR="00377896" w:rsidRPr="00377896" w:rsidRDefault="00377896" w:rsidP="003778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479755E1" w14:textId="77777777" w:rsidR="00377896" w:rsidRPr="00377896" w:rsidRDefault="00377896" w:rsidP="00377896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13C66AF0" w14:textId="77777777" w:rsidR="00377896" w:rsidRPr="00377896" w:rsidRDefault="00377896" w:rsidP="00377896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E0136A1" w14:textId="77777777" w:rsidR="00377896" w:rsidRPr="00377896" w:rsidRDefault="00377896" w:rsidP="00377896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22523CF" w14:textId="02FB09DF" w:rsidR="00377896" w:rsidRPr="00377896" w:rsidRDefault="00377896" w:rsidP="00377896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75DB95E3" w14:textId="77777777" w:rsidR="00377896" w:rsidRPr="00377896" w:rsidRDefault="00377896" w:rsidP="00377896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7789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37789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37789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04120F91" w14:textId="77777777" w:rsidR="00377896" w:rsidRPr="00377896" w:rsidRDefault="00377896" w:rsidP="00377896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3EBE8F2" w14:textId="77777777" w:rsidR="00377896" w:rsidRPr="00377896" w:rsidRDefault="00377896" w:rsidP="0037789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C545964" w14:textId="77777777" w:rsidR="00377896" w:rsidRPr="00377896" w:rsidRDefault="00377896" w:rsidP="00377896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5AF6241F" w14:textId="77777777" w:rsidR="00377896" w:rsidRPr="00377896" w:rsidRDefault="00377896" w:rsidP="00377896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FD4AE73" w14:textId="77777777" w:rsidR="00377896" w:rsidRPr="00377896" w:rsidRDefault="00377896" w:rsidP="00377896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7789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D354EEB" w14:textId="77777777" w:rsidR="00377896" w:rsidRPr="00377896" w:rsidRDefault="00377896" w:rsidP="0037789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14:paraId="51213861" w14:textId="77777777" w:rsidR="00377896" w:rsidRPr="00377896" w:rsidRDefault="00377896" w:rsidP="003778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027CC51F" w14:textId="77777777" w:rsidR="00377896" w:rsidRPr="00377896" w:rsidRDefault="00377896" w:rsidP="003778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WYKAZU NARZĘDZI, WYPOSAŻENIA ZAKŁADU LUB URZĄDZEŃ TECHNICZNYCH DOSTĘPNYCH WYKONAWCY W CELU WYKONANIA ZAMÓWIENIA PUBLICZNEGO</w:t>
      </w:r>
      <w:r w:rsidRPr="0037789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</w:p>
    <w:p w14:paraId="07A2EE9D" w14:textId="77777777" w:rsidR="00377896" w:rsidRPr="00377896" w:rsidRDefault="00377896" w:rsidP="00377896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NA REALIZACJĘ USŁUGI </w:t>
      </w:r>
    </w:p>
    <w:p w14:paraId="10A8A0EE" w14:textId="77777777" w:rsidR="00377896" w:rsidRPr="00377896" w:rsidRDefault="00377896" w:rsidP="00377896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14:paraId="30329528" w14:textId="77777777" w:rsidR="00377896" w:rsidRPr="00377896" w:rsidRDefault="00377896" w:rsidP="009913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na realizację usługi odbioru, transportu i utylizacji odpadów medycznych powstających w </w:t>
      </w:r>
      <w:r w:rsidRPr="009913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Szpitalu Tucholskim Spółce z o.o. w Tucholi przy ul Nowodworskiego 14-18  </w:t>
      </w:r>
      <w:r w:rsidRPr="003778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co następuje:</w:t>
      </w:r>
    </w:p>
    <w:p w14:paraId="1F90EDCC" w14:textId="77777777" w:rsidR="00377896" w:rsidRPr="00377896" w:rsidRDefault="00377896" w:rsidP="003778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3060"/>
      </w:tblGrid>
      <w:tr w:rsidR="00377896" w:rsidRPr="00377896" w14:paraId="14EC04AD" w14:textId="77777777" w:rsidTr="00E10E54">
        <w:trPr>
          <w:jc w:val="center"/>
        </w:trPr>
        <w:tc>
          <w:tcPr>
            <w:tcW w:w="7560" w:type="dxa"/>
            <w:vAlign w:val="center"/>
          </w:tcPr>
          <w:p w14:paraId="15FF672B" w14:textId="77777777" w:rsidR="00377896" w:rsidRPr="00377896" w:rsidRDefault="00377896" w:rsidP="00377896">
            <w:pPr>
              <w:spacing w:after="120" w:line="36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060" w:type="dxa"/>
            <w:vAlign w:val="center"/>
          </w:tcPr>
          <w:p w14:paraId="0225935C" w14:textId="77777777" w:rsidR="00377896" w:rsidRPr="00377896" w:rsidRDefault="00377896" w:rsidP="009913ED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Informacja o podstawie dysponowania zasobami:</w:t>
            </w:r>
          </w:p>
          <w:p w14:paraId="7692EB20" w14:textId="77777777" w:rsidR="00377896" w:rsidRPr="00377896" w:rsidRDefault="00377896" w:rsidP="009913ED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 w:rsidRPr="0037789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PROSZĘ OKREŚLIĆ:</w:t>
            </w:r>
          </w:p>
          <w:p w14:paraId="7D5323BF" w14:textId="77777777" w:rsidR="00377896" w:rsidRPr="00377896" w:rsidRDefault="00377896" w:rsidP="009913ED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789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WŁASNE</w:t>
            </w:r>
          </w:p>
          <w:p w14:paraId="798F4BF2" w14:textId="77777777" w:rsidR="00377896" w:rsidRPr="00377896" w:rsidRDefault="00377896" w:rsidP="009913ED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(dysponowanie bezpośrednie)</w:t>
            </w:r>
          </w:p>
          <w:p w14:paraId="096182F8" w14:textId="77777777" w:rsidR="00377896" w:rsidRPr="00377896" w:rsidRDefault="00377896" w:rsidP="009913ED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ALBO</w:t>
            </w:r>
          </w:p>
          <w:p w14:paraId="7CEA27E7" w14:textId="77777777" w:rsidR="00377896" w:rsidRPr="00377896" w:rsidRDefault="00377896" w:rsidP="009913ED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37789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ODDANE DO DYSPOZYCJI</w:t>
            </w:r>
          </w:p>
          <w:p w14:paraId="3E09B185" w14:textId="77777777" w:rsidR="00377896" w:rsidRPr="00377896" w:rsidRDefault="00377896" w:rsidP="00377896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7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(dysponowanie pośrednie - pisemne zobowiązanie podmiotu trzeciego)</w:t>
            </w:r>
          </w:p>
        </w:tc>
      </w:tr>
      <w:tr w:rsidR="00377896" w:rsidRPr="00377896" w14:paraId="29B3F8C6" w14:textId="77777777" w:rsidTr="00E10E54">
        <w:trPr>
          <w:jc w:val="center"/>
        </w:trPr>
        <w:tc>
          <w:tcPr>
            <w:tcW w:w="7560" w:type="dxa"/>
          </w:tcPr>
          <w:p w14:paraId="3D7C0DA8" w14:textId="77777777" w:rsidR="00377896" w:rsidRPr="00377896" w:rsidRDefault="00377896" w:rsidP="00377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78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dysponuje dostępną czynną instalacją do unieszkodliwiania odpadów medycznych zakaźnych, w której realizowana będzie usługa w zakresie ich unieszkodliwiania zgodnie z ustawą z dnia 14.12.2012 r. o odpadach ( Dz. U. z 2020 r. poz. 797 ze zm.) wolne moce  przerobowe dla odpadów medycznych pochodzących od Zamawiającego w ilościach określonych w niniejszym </w:t>
            </w:r>
            <w:proofErr w:type="spellStart"/>
            <w:r w:rsidRPr="003778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postępowaniu.Zgodnie</w:t>
            </w:r>
            <w:proofErr w:type="spellEnd"/>
            <w:r w:rsidRPr="003778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obowiązującą ustawą o odpadach Zamawiający wymaga, aby odpady medyczne o kodach 18 01 01*  18 01 02* , 18 01 03* , 18 01 04* i 18 01 09* były termicznie przekształcane w spalarniach odpadów niebezpiecznych (art. 95 ust. 2 ustawy o odpadach) z zachowaniem tzw. zasady bliskości (art. 20 ust. 3 i 6 ustawy o odpadach)” tj.: b.1)w zakładzie zlokalizowanym na obszarze województwa kujawsko-pomorskiego lub, b.2) na obszarze innego województwa innego, w najbliżej położonej instalacji, gdy istniejące na obszarze województwa kujawsko-pomorskiego instalacje nie mają wolnych mocy przerobowych lub, b.3) w przypadku, gdy odległość od miejsca wytwarzania odpadów, tj. od siedziby Zamawiającego do miejsca ich unieszkodliwiania położonego na obszarze innego województwa jest mniejsza niż odległość do unieszkodliwiania położonego na obszarze województwa mazowieckiego.</w:t>
            </w:r>
          </w:p>
        </w:tc>
        <w:tc>
          <w:tcPr>
            <w:tcW w:w="3060" w:type="dxa"/>
          </w:tcPr>
          <w:p w14:paraId="5B24B155" w14:textId="77777777" w:rsidR="00377896" w:rsidRPr="00377896" w:rsidRDefault="00377896" w:rsidP="00377896">
            <w:pPr>
              <w:spacing w:after="120" w:line="36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85B972C" w14:textId="77777777" w:rsidR="00377896" w:rsidRPr="00377896" w:rsidRDefault="00377896" w:rsidP="003778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6CC36B9E" w14:textId="77777777" w:rsidR="00377896" w:rsidRPr="00377896" w:rsidRDefault="00377896" w:rsidP="00377896">
      <w:pPr>
        <w:spacing w:after="0" w:line="18" w:lineRule="atLeast"/>
        <w:rPr>
          <w:rFonts w:ascii="Times New Roman" w:eastAsia="Times New Roman" w:hAnsi="Times New Roman" w:cs="Times New Roman"/>
          <w:b/>
          <w:color w:val="FF0000"/>
          <w:spacing w:val="-2"/>
          <w:sz w:val="24"/>
          <w:szCs w:val="24"/>
          <w:lang w:eastAsia="pl-PL"/>
        </w:rPr>
      </w:pPr>
      <w:r w:rsidRPr="00377896">
        <w:rPr>
          <w:rFonts w:ascii="Times New Roman" w:eastAsia="Calibri" w:hAnsi="Times New Roman" w:cs="Times New Roman"/>
          <w:sz w:val="24"/>
          <w:szCs w:val="24"/>
        </w:rPr>
        <w:t xml:space="preserve">Jeżeli tytuł prawny (np. umowa najmu, dzierżawy) do powołania się przez wykonawcę na dysponowanie potencjałem technicznym nie został nawiązany w celu ubiegania się tylko o udzielenie niniejszego zamówienia, tylko w związku ze stałym wykorzystaniem przez wykonawcę potencjału technicznego w prowadzonej przez siebie działalności gospodarczej, mamy do czynienie z </w:t>
      </w:r>
      <w:r w:rsidRPr="00377896">
        <w:rPr>
          <w:rFonts w:ascii="Times New Roman" w:eastAsia="Calibri" w:hAnsi="Times New Roman" w:cs="Times New Roman"/>
          <w:b/>
          <w:bCs/>
          <w:sz w:val="24"/>
          <w:szCs w:val="24"/>
        </w:rPr>
        <w:t>dysponowaniem bezpośrednim</w:t>
      </w:r>
      <w:r w:rsidRPr="00377896">
        <w:rPr>
          <w:rFonts w:ascii="Times New Roman" w:eastAsia="Calibri" w:hAnsi="Times New Roman" w:cs="Times New Roman"/>
          <w:sz w:val="24"/>
          <w:szCs w:val="24"/>
        </w:rPr>
        <w:t xml:space="preserve">, czyli </w:t>
      </w:r>
      <w:r w:rsidRPr="00377896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własnym. </w:t>
      </w:r>
      <w:r w:rsidRPr="00377896">
        <w:rPr>
          <w:rFonts w:ascii="Times New Roman" w:eastAsia="Times New Roman" w:hAnsi="Times New Roman" w:cs="Times New Roman"/>
          <w:b/>
          <w:color w:val="FF0000"/>
          <w:spacing w:val="-2"/>
          <w:sz w:val="24"/>
          <w:szCs w:val="24"/>
          <w:lang w:eastAsia="pl-PL"/>
        </w:rPr>
        <w:t>Dysponowanie bezpośrednie wyklucza podwykonawstwo i korzystanie z zasobów podmiotu trzeciego.</w:t>
      </w:r>
    </w:p>
    <w:p w14:paraId="20047753" w14:textId="77777777" w:rsidR="00377896" w:rsidRPr="00377896" w:rsidRDefault="00377896" w:rsidP="00377896">
      <w:pPr>
        <w:spacing w:after="0" w:line="18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62666B" w14:textId="77777777" w:rsidR="00377896" w:rsidRPr="00377896" w:rsidRDefault="00377896" w:rsidP="00377896">
      <w:pPr>
        <w:spacing w:after="0" w:line="18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7896">
        <w:rPr>
          <w:rFonts w:ascii="Times New Roman" w:eastAsia="Calibri" w:hAnsi="Times New Roman" w:cs="Times New Roman"/>
          <w:sz w:val="24"/>
          <w:szCs w:val="24"/>
        </w:rPr>
        <w:t xml:space="preserve">Natomiast z </w:t>
      </w:r>
      <w:r w:rsidRPr="00377896">
        <w:rPr>
          <w:rFonts w:ascii="Times New Roman" w:eastAsia="Calibri" w:hAnsi="Times New Roman" w:cs="Times New Roman"/>
          <w:b/>
          <w:bCs/>
          <w:sz w:val="24"/>
          <w:szCs w:val="24"/>
        </w:rPr>
        <w:t>pośrednim dysponowaniem</w:t>
      </w:r>
      <w:r w:rsidRPr="00377896">
        <w:rPr>
          <w:rFonts w:ascii="Times New Roman" w:eastAsia="Calibri" w:hAnsi="Times New Roman" w:cs="Times New Roman"/>
          <w:sz w:val="24"/>
          <w:szCs w:val="24"/>
        </w:rPr>
        <w:t xml:space="preserve"> potencjałem technicznym do wykonania zamówienia mamy do czynienia w sytuacji, gdy umowa obejmująca tytuł prawny (np. najem, dzierżawa) została  nawiązana w celu ubiegania się o udzielenie niniejszego, konkretnego zamówienia. </w:t>
      </w:r>
    </w:p>
    <w:p w14:paraId="68000AB5" w14:textId="77777777" w:rsidR="00377896" w:rsidRPr="00377896" w:rsidRDefault="00377896" w:rsidP="00377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A7BAE9" w14:textId="77777777" w:rsidR="00377896" w:rsidRPr="00377896" w:rsidRDefault="00377896" w:rsidP="003778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11BA71D6" w14:textId="77777777" w:rsidR="00377896" w:rsidRPr="00377896" w:rsidRDefault="00377896" w:rsidP="00377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8ADD584" w14:textId="77777777" w:rsidR="00377896" w:rsidRPr="00377896" w:rsidRDefault="00377896" w:rsidP="003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3778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FE4FA52" w14:textId="77777777" w:rsidR="00377896" w:rsidRPr="00377896" w:rsidRDefault="00377896" w:rsidP="003778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377896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37789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377896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64A41ABC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896"/>
    <w:rsid w:val="001B7F5E"/>
    <w:rsid w:val="00377896"/>
    <w:rsid w:val="005456E9"/>
    <w:rsid w:val="009913ED"/>
    <w:rsid w:val="00A37740"/>
    <w:rsid w:val="00BE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5267"/>
  <w15:chartTrackingRefBased/>
  <w15:docId w15:val="{06DE8294-6450-413A-9BEB-8ADE749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6</cp:revision>
  <dcterms:created xsi:type="dcterms:W3CDTF">2021-04-20T06:23:00Z</dcterms:created>
  <dcterms:modified xsi:type="dcterms:W3CDTF">2022-06-20T08:10:00Z</dcterms:modified>
</cp:coreProperties>
</file>